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8F765C" w:rsidRDefault="00377B4F" w:rsidP="003F6E14">
      <w:pPr>
        <w:rPr>
          <w:rFonts w:cs="Arial"/>
          <w:lang w:val="de-DE"/>
        </w:rPr>
      </w:pPr>
    </w:p>
    <w:p w14:paraId="405BD1E7" w14:textId="77777777" w:rsidR="006021F3" w:rsidRPr="008F765C" w:rsidRDefault="006021F3" w:rsidP="003F6E14">
      <w:pPr>
        <w:rPr>
          <w:rFonts w:cs="Arial"/>
          <w:lang w:val="de-DE"/>
        </w:rPr>
      </w:pPr>
    </w:p>
    <w:p w14:paraId="1D905061" w14:textId="77777777" w:rsidR="006021F3" w:rsidRPr="008F765C" w:rsidRDefault="006021F3" w:rsidP="003F6E14">
      <w:pPr>
        <w:rPr>
          <w:rFonts w:cs="Arial"/>
          <w:lang w:val="de-DE"/>
        </w:rPr>
        <w:sectPr w:rsidR="006021F3" w:rsidRPr="008F765C"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8F765C" w:rsidRDefault="002937C4" w:rsidP="003F6E14">
      <w:pPr>
        <w:pStyle w:val="berschrift1"/>
        <w:spacing w:before="0" w:after="0"/>
      </w:pPr>
      <w:r w:rsidRPr="008F765C">
        <w:t>TLAČOVÁ INFORMÁCIA</w:t>
      </w:r>
    </w:p>
    <w:p w14:paraId="728460EE" w14:textId="77777777" w:rsidR="00A206DD" w:rsidRPr="008F765C" w:rsidRDefault="00A206DD" w:rsidP="003F6E14">
      <w:pPr>
        <w:rPr>
          <w:rFonts w:cs="Arial"/>
          <w:szCs w:val="20"/>
          <w:lang w:val="de-DE"/>
        </w:rPr>
      </w:pPr>
    </w:p>
    <w:p w14:paraId="5B878C3C" w14:textId="77777777" w:rsidR="003F6E14" w:rsidRPr="008F765C" w:rsidRDefault="003F6E14" w:rsidP="003F6E14">
      <w:pPr>
        <w:pStyle w:val="Titel"/>
        <w:pBdr>
          <w:bottom w:val="none" w:sz="0" w:space="0" w:color="auto"/>
        </w:pBdr>
        <w:spacing w:after="0"/>
        <w:rPr>
          <w:rFonts w:ascii="Arial" w:hAnsi="Arial"/>
          <w:b/>
          <w:color w:val="000000"/>
          <w:sz w:val="28"/>
        </w:rPr>
      </w:pPr>
    </w:p>
    <w:p w14:paraId="7A1BCAB6" w14:textId="77777777" w:rsidR="00AA062B" w:rsidRPr="008F765C" w:rsidRDefault="00AA062B" w:rsidP="00AA062B">
      <w:pPr>
        <w:rPr>
          <w:b/>
        </w:rPr>
      </w:pPr>
      <w:r w:rsidRPr="008F765C">
        <w:rPr>
          <w:b/>
        </w:rPr>
        <w:t>Voľby v Európskej asociácii pre zváranie (EWA):</w:t>
      </w:r>
    </w:p>
    <w:p w14:paraId="173C9E0F" w14:textId="233C0B5E" w:rsidR="00AE2683" w:rsidRPr="008F765C" w:rsidRDefault="00AA062B" w:rsidP="003F6E14">
      <w:pPr>
        <w:pStyle w:val="Titel"/>
        <w:pBdr>
          <w:bottom w:val="none" w:sz="0" w:space="0" w:color="auto"/>
        </w:pBdr>
        <w:spacing w:after="0"/>
        <w:rPr>
          <w:rFonts w:ascii="Arial" w:hAnsi="Arial" w:cs="Arial"/>
          <w:b/>
          <w:color w:val="000000"/>
          <w:sz w:val="28"/>
          <w:szCs w:val="22"/>
        </w:rPr>
      </w:pPr>
      <w:r w:rsidRPr="008F765C">
        <w:rPr>
          <w:rFonts w:ascii="Arial" w:hAnsi="Arial"/>
          <w:b/>
          <w:color w:val="000000"/>
          <w:sz w:val="28"/>
        </w:rPr>
        <w:t xml:space="preserve">Harald Scherleitner novým viceprezidentom </w:t>
      </w:r>
    </w:p>
    <w:p w14:paraId="0B885555" w14:textId="77777777" w:rsidR="00AE2683" w:rsidRPr="008F765C" w:rsidRDefault="00AE2683" w:rsidP="003F6E14">
      <w:pPr>
        <w:rPr>
          <w:rFonts w:cs="Arial"/>
          <w:b/>
          <w:szCs w:val="20"/>
        </w:rPr>
      </w:pPr>
    </w:p>
    <w:p w14:paraId="083E53FB" w14:textId="77777777" w:rsidR="00AE2683" w:rsidRPr="008F765C" w:rsidRDefault="00AE2683" w:rsidP="003F6E14">
      <w:pPr>
        <w:rPr>
          <w:rFonts w:cs="Arial"/>
          <w:b/>
          <w:szCs w:val="20"/>
        </w:rPr>
      </w:pPr>
    </w:p>
    <w:p w14:paraId="5A287D34" w14:textId="3AF70BFF" w:rsidR="00AA062B" w:rsidRPr="008F765C" w:rsidRDefault="00660DFE" w:rsidP="003F6E14">
      <w:pPr>
        <w:rPr>
          <w:rFonts w:cs="Arial"/>
          <w:b/>
          <w:szCs w:val="20"/>
        </w:rPr>
      </w:pPr>
      <w:r w:rsidRPr="008F765C">
        <w:rPr>
          <w:b/>
        </w:rPr>
        <w:t xml:space="preserve">Harald Scherleitner, globálny riaditeľ oddelenia predaja a marketingu obchodnej jednotky Perfect Welding spoločnosti Fronius, bol koncom októbra zvolený členmi Európskej asociácie pre zváranie (European Welding Association, EWA) za jej viceprezidenta. Znamená to, že p. Scherleitner bude do roku 2022 významným spôsobom usmerňovať činnosť organizácie zastrešujúcej odvetvie zváracej techniky v rámci Európy. </w:t>
      </w:r>
    </w:p>
    <w:p w14:paraId="7463E179" w14:textId="77777777" w:rsidR="00AE2683" w:rsidRPr="008F765C" w:rsidRDefault="00AE2683" w:rsidP="003F6E14">
      <w:pPr>
        <w:rPr>
          <w:rFonts w:cs="Arial"/>
          <w:szCs w:val="20"/>
        </w:rPr>
      </w:pPr>
    </w:p>
    <w:p w14:paraId="3293FDF2" w14:textId="77777777" w:rsidR="00660DFE" w:rsidRPr="008F765C" w:rsidRDefault="00660DFE" w:rsidP="003F6E14">
      <w:pPr>
        <w:autoSpaceDE w:val="0"/>
        <w:autoSpaceDN w:val="0"/>
        <w:adjustRightInd w:val="0"/>
        <w:rPr>
          <w:rFonts w:cs="Arial"/>
          <w:szCs w:val="20"/>
        </w:rPr>
      </w:pPr>
    </w:p>
    <w:p w14:paraId="0FA14021" w14:textId="5F747607" w:rsidR="009472FA" w:rsidRPr="008F765C" w:rsidRDefault="00F04F5B" w:rsidP="003F6E14">
      <w:pPr>
        <w:autoSpaceDE w:val="0"/>
        <w:autoSpaceDN w:val="0"/>
        <w:adjustRightInd w:val="0"/>
        <w:rPr>
          <w:rFonts w:cs="Arial"/>
          <w:szCs w:val="20"/>
        </w:rPr>
      </w:pPr>
      <w:r w:rsidRPr="008F765C">
        <w:t>„EWA má značný podiel na napredovaní vývoja zváracej techniky nielen v Európe, ale aj v celosvetovom meradle. O to viac sa teším z toho, že sa budem môcť odteraz v tejto oblasti angažovať ako viceprezident,“ povedal p. Scherleitner. Súčasne mu obzvlášť leží na srdci téma udržateľnosti: „Energeticky úsporné prúdové zdroje s dlhou životnosťou, ktoré sa dajú opraviť a ľahko prispôsobiť, ako aj príslušenstvo, ktoré optimálne chráni jednak životné prostredie, ako aj zdravie samotného zvárača – to všetko pre nás predstavuje zváracia technika budúcnosti. Vďaka digitalizácii sa nám otvárajú stále nové možnosti udržateľného hospodárenia. Je na nás, aby sme tieto možnosti prezentovali a postarali sa o ich reálne využitie v každodennej prevádzke výrobných podnikov.“</w:t>
      </w:r>
    </w:p>
    <w:p w14:paraId="244783C9" w14:textId="77777777" w:rsidR="00B06312" w:rsidRPr="008F765C" w:rsidRDefault="00B06312" w:rsidP="003F6E14">
      <w:pPr>
        <w:autoSpaceDE w:val="0"/>
        <w:autoSpaceDN w:val="0"/>
        <w:adjustRightInd w:val="0"/>
        <w:rPr>
          <w:rFonts w:cs="Arial"/>
          <w:szCs w:val="20"/>
        </w:rPr>
      </w:pPr>
    </w:p>
    <w:p w14:paraId="3825EF48" w14:textId="74F5899C" w:rsidR="008B7954" w:rsidRPr="008F765C" w:rsidRDefault="00743A3F" w:rsidP="008B7954">
      <w:pPr>
        <w:autoSpaceDE w:val="0"/>
        <w:autoSpaceDN w:val="0"/>
        <w:adjustRightInd w:val="0"/>
        <w:rPr>
          <w:rFonts w:eastAsia="Times New Roman" w:cs="Arial"/>
          <w:szCs w:val="20"/>
        </w:rPr>
      </w:pPr>
      <w:r w:rsidRPr="008F765C">
        <w:t>P. Scherleitner odštartoval svoju kariéru v spoločnosti Fronius v roku 1994. Predtým, ako prevzal vedenie obchodnej jednotky Perfect Charging, najskôr pracoval ako regionálny manažér predaja zváracej techniky. V roku 2016 sa Scherleitner napokon vrátil v spoločnosti Fronius do funkcie v obchodnej jednotke Perfect Welding – tentoraz však ako vedúci pracovník oddelenia predaja a marketingu.</w:t>
      </w:r>
    </w:p>
    <w:p w14:paraId="225966F6" w14:textId="77777777" w:rsidR="008B7954" w:rsidRPr="008F765C" w:rsidRDefault="008B7954" w:rsidP="008B7954">
      <w:pPr>
        <w:autoSpaceDE w:val="0"/>
        <w:autoSpaceDN w:val="0"/>
        <w:adjustRightInd w:val="0"/>
        <w:rPr>
          <w:rFonts w:eastAsia="Times New Roman" w:cs="Arial"/>
          <w:szCs w:val="20"/>
        </w:rPr>
      </w:pPr>
    </w:p>
    <w:p w14:paraId="5ACFC1FC" w14:textId="789C4D4A" w:rsidR="008B7954" w:rsidRPr="008F765C" w:rsidRDefault="008B7954" w:rsidP="008B7954">
      <w:pPr>
        <w:autoSpaceDE w:val="0"/>
        <w:autoSpaceDN w:val="0"/>
        <w:adjustRightInd w:val="0"/>
        <w:rPr>
          <w:rFonts w:eastAsia="Times New Roman" w:cs="Arial"/>
          <w:b/>
          <w:szCs w:val="20"/>
        </w:rPr>
      </w:pPr>
      <w:r w:rsidRPr="008F765C">
        <w:rPr>
          <w:b/>
        </w:rPr>
        <w:t>Profesijná organizácia na podporu európskej zváracej techniky</w:t>
      </w:r>
    </w:p>
    <w:p w14:paraId="6F51B97C" w14:textId="77777777" w:rsidR="008B7954" w:rsidRPr="008F765C" w:rsidRDefault="008B7954" w:rsidP="008B7954">
      <w:pPr>
        <w:autoSpaceDE w:val="0"/>
        <w:autoSpaceDN w:val="0"/>
        <w:adjustRightInd w:val="0"/>
        <w:rPr>
          <w:rFonts w:eastAsia="Times New Roman" w:cs="Arial"/>
          <w:szCs w:val="20"/>
          <w:lang w:val="pl-PL"/>
        </w:rPr>
      </w:pPr>
    </w:p>
    <w:p w14:paraId="2D45BB31" w14:textId="1FD19FFF" w:rsidR="00AE2683" w:rsidRPr="008F765C" w:rsidRDefault="009472FA" w:rsidP="003F6E14">
      <w:pPr>
        <w:autoSpaceDE w:val="0"/>
        <w:autoSpaceDN w:val="0"/>
        <w:adjustRightInd w:val="0"/>
        <w:rPr>
          <w:rFonts w:cs="Arial"/>
          <w:szCs w:val="20"/>
        </w:rPr>
      </w:pPr>
      <w:r w:rsidRPr="008F765C">
        <w:t>Európska asociácia pre zváranie so sídlom v Paríži bola založená v roku 1987. Tento priemyselný zväz spája výrobcov prúdových zdrojov, producentov spotrebných materiálov, ako aj ich združenia z celej Európy a podporuje odvetvie zváracej techniky. Technické výbory v rámci EWA sa okrem iného podieľajú na stanovovaní príslušných noriem a európskych smerníc.</w:t>
      </w:r>
    </w:p>
    <w:p w14:paraId="672B0510" w14:textId="65B78DB9" w:rsidR="00D24014" w:rsidRPr="008F765C" w:rsidRDefault="00D24014" w:rsidP="003F6E14">
      <w:pPr>
        <w:autoSpaceDE w:val="0"/>
        <w:autoSpaceDN w:val="0"/>
        <w:adjustRightInd w:val="0"/>
        <w:rPr>
          <w:rFonts w:cs="Arial"/>
          <w:szCs w:val="20"/>
        </w:rPr>
      </w:pPr>
    </w:p>
    <w:p w14:paraId="786E34D7" w14:textId="40E4C5F5" w:rsidR="00294D87" w:rsidRPr="008F765C" w:rsidRDefault="00AC58BC" w:rsidP="003F6E14">
      <w:pPr>
        <w:autoSpaceDE w:val="0"/>
        <w:autoSpaceDN w:val="0"/>
        <w:adjustRightInd w:val="0"/>
        <w:rPr>
          <w:rFonts w:eastAsia="Times New Roman" w:cs="Arial"/>
          <w:szCs w:val="20"/>
        </w:rPr>
      </w:pPr>
      <w:r w:rsidRPr="008F765C">
        <w:t>Po valnom zhromaždení v októbri je zloženie tímu manažmentu EWA na obchodný rok 2020/2021 jasné: prezidentom sa stal Robert Stöckl (EWM, Nemecko), po ňom nasleduje viceprezident Harald Scherleitner (Fronius, Rakúsko), Deger Elove (MAGMA, Turecko) a Luca Manzini (ANASTA, Taliansko), ako aj generálny manažér Guy Missiaen (Francúzsko). Okrem toho uviedla EWA 2020 do života novú skupinu európskych výrobcov, ktorí sa venujú ochrane zdravia a bezpečnosti zváračov. Do asociácie tiež vstúpili noví členovia: spoločnosti Kemper, Nederman a Optrel.</w:t>
      </w:r>
    </w:p>
    <w:p w14:paraId="60A9EA96" w14:textId="77777777" w:rsidR="00212F60" w:rsidRPr="008F765C" w:rsidRDefault="00212F60" w:rsidP="003F6E14">
      <w:pPr>
        <w:autoSpaceDE w:val="0"/>
        <w:autoSpaceDN w:val="0"/>
        <w:adjustRightInd w:val="0"/>
        <w:rPr>
          <w:rFonts w:eastAsia="Times New Roman" w:cs="Arial"/>
          <w:szCs w:val="20"/>
        </w:rPr>
      </w:pPr>
    </w:p>
    <w:p w14:paraId="719968D6" w14:textId="579441E9" w:rsidR="00212F60" w:rsidRPr="008F765C" w:rsidRDefault="00212F60" w:rsidP="003F6E14">
      <w:pPr>
        <w:autoSpaceDE w:val="0"/>
        <w:autoSpaceDN w:val="0"/>
        <w:adjustRightInd w:val="0"/>
        <w:rPr>
          <w:rFonts w:eastAsia="Times New Roman" w:cs="Arial"/>
          <w:szCs w:val="20"/>
        </w:rPr>
      </w:pPr>
      <w:r w:rsidRPr="008F765C">
        <w:t>Bližšie informácie vrátane kódexu správania sa nachádzajú na webovej stránke EWA: european-welding.org</w:t>
      </w:r>
    </w:p>
    <w:p w14:paraId="37C0C411" w14:textId="77777777" w:rsidR="00212F60" w:rsidRPr="008F765C" w:rsidRDefault="00212F60" w:rsidP="003F6E14">
      <w:pPr>
        <w:autoSpaceDE w:val="0"/>
        <w:autoSpaceDN w:val="0"/>
        <w:adjustRightInd w:val="0"/>
        <w:rPr>
          <w:rFonts w:eastAsia="Times New Roman" w:cs="Arial"/>
          <w:szCs w:val="20"/>
          <w:lang w:val="x-none"/>
        </w:rPr>
      </w:pPr>
    </w:p>
    <w:p w14:paraId="78075399" w14:textId="77777777" w:rsidR="00212F60" w:rsidRPr="008F765C" w:rsidRDefault="00212F60" w:rsidP="003F6E14">
      <w:pPr>
        <w:rPr>
          <w:rFonts w:cs="Arial"/>
          <w:szCs w:val="20"/>
        </w:rPr>
      </w:pPr>
    </w:p>
    <w:p w14:paraId="73F938AA" w14:textId="287C3139" w:rsidR="00ED4FC0" w:rsidRPr="008F765C" w:rsidRDefault="008A0CFA" w:rsidP="003F6E14">
      <w:pPr>
        <w:rPr>
          <w:rFonts w:cs="Arial"/>
          <w:i/>
          <w:szCs w:val="20"/>
        </w:rPr>
      </w:pPr>
      <w:r>
        <w:rPr>
          <w:i/>
        </w:rPr>
        <w:t>271</w:t>
      </w:r>
      <w:r w:rsidR="008F7DF7">
        <w:rPr>
          <w:i/>
        </w:rPr>
        <w:t>5</w:t>
      </w:r>
      <w:r w:rsidR="0071704A" w:rsidRPr="008F765C">
        <w:rPr>
          <w:i/>
        </w:rPr>
        <w:t xml:space="preserve"> </w:t>
      </w:r>
      <w:r w:rsidRPr="005A0E8D">
        <w:rPr>
          <w:rFonts w:cs="Arial"/>
          <w:i/>
          <w:szCs w:val="20"/>
        </w:rPr>
        <w:t>znakov s medzerami</w:t>
      </w:r>
    </w:p>
    <w:p w14:paraId="55A79A65" w14:textId="77777777" w:rsidR="00A64948" w:rsidRPr="008F765C" w:rsidRDefault="00A64948" w:rsidP="003F6E14">
      <w:pPr>
        <w:rPr>
          <w:rFonts w:cs="Arial"/>
          <w:b/>
          <w:szCs w:val="20"/>
        </w:rPr>
      </w:pPr>
    </w:p>
    <w:p w14:paraId="19DB02C4" w14:textId="78531501" w:rsidR="00A64948" w:rsidRPr="008F765C" w:rsidRDefault="00A64948" w:rsidP="00A64948">
      <w:pPr>
        <w:rPr>
          <w:b/>
          <w:i/>
        </w:rPr>
      </w:pPr>
      <w:r w:rsidRPr="008F765C">
        <w:rPr>
          <w:b/>
          <w:i/>
        </w:rPr>
        <w:t>Navigation Title</w:t>
      </w:r>
    </w:p>
    <w:p w14:paraId="0205C62A" w14:textId="77777777" w:rsidR="00A64948" w:rsidRPr="008F765C" w:rsidRDefault="006953A9" w:rsidP="00A64948">
      <w:pPr>
        <w:rPr>
          <w:i/>
        </w:rPr>
      </w:pPr>
      <w:r w:rsidRPr="008F765C">
        <w:rPr>
          <w:i/>
        </w:rPr>
        <w:t>Voľby v EWA: Harald Scherleitner viceprezidentom</w:t>
      </w:r>
    </w:p>
    <w:p w14:paraId="5662BB01" w14:textId="2659D056" w:rsidR="00A64948" w:rsidRPr="008F765C" w:rsidRDefault="000F1B24" w:rsidP="00A64948">
      <w:pPr>
        <w:rPr>
          <w:b/>
          <w:i/>
        </w:rPr>
      </w:pPr>
      <w:r w:rsidRPr="008F765C">
        <w:rPr>
          <w:b/>
          <w:i/>
          <w:lang w:val="en-US"/>
        </w:rPr>
        <w:t>Display Name: URL</w:t>
      </w:r>
    </w:p>
    <w:p w14:paraId="24AD005D" w14:textId="77777777" w:rsidR="00A64948" w:rsidRPr="008F765C" w:rsidRDefault="006953A9" w:rsidP="00A64948">
      <w:pPr>
        <w:rPr>
          <w:i/>
        </w:rPr>
      </w:pPr>
      <w:r w:rsidRPr="008F765C">
        <w:rPr>
          <w:i/>
        </w:rPr>
        <w:t>scherleitner-viceprezident-ewa-2020</w:t>
      </w:r>
    </w:p>
    <w:p w14:paraId="6EFE79A9" w14:textId="5E9A2837" w:rsidR="00A64948" w:rsidRPr="008F765C" w:rsidRDefault="000F1B24" w:rsidP="00A64948">
      <w:pPr>
        <w:rPr>
          <w:b/>
          <w:i/>
        </w:rPr>
      </w:pPr>
      <w:r w:rsidRPr="008F765C">
        <w:rPr>
          <w:b/>
          <w:i/>
        </w:rPr>
        <w:t>Meta-Title</w:t>
      </w:r>
    </w:p>
    <w:p w14:paraId="338E460D" w14:textId="77777777" w:rsidR="006953A9" w:rsidRPr="008F765C" w:rsidRDefault="006953A9" w:rsidP="006953A9">
      <w:pPr>
        <w:rPr>
          <w:i/>
        </w:rPr>
      </w:pPr>
      <w:r w:rsidRPr="008F765C">
        <w:rPr>
          <w:i/>
        </w:rPr>
        <w:t>Harald Scherleitner: viceprezident Európskej asociácie pre zváranie</w:t>
      </w:r>
    </w:p>
    <w:p w14:paraId="5DF45197" w14:textId="5B05AFEE" w:rsidR="00A64948" w:rsidRPr="008F765C" w:rsidRDefault="000F1B24" w:rsidP="00A64948">
      <w:pPr>
        <w:rPr>
          <w:b/>
          <w:i/>
        </w:rPr>
      </w:pPr>
      <w:r w:rsidRPr="008F765C">
        <w:rPr>
          <w:b/>
          <w:i/>
        </w:rPr>
        <w:t>Meta-Description</w:t>
      </w:r>
    </w:p>
    <w:p w14:paraId="00EAF197" w14:textId="77777777" w:rsidR="006953A9" w:rsidRPr="008F765C" w:rsidRDefault="006953A9" w:rsidP="006953A9">
      <w:pPr>
        <w:rPr>
          <w:i/>
        </w:rPr>
      </w:pPr>
      <w:r w:rsidRPr="008F765C">
        <w:rPr>
          <w:i/>
        </w:rPr>
        <w:t>Harald Scherleitner, vedúci pracovník obchodnej jednotky Perfect Welding spoločnosti Fronius bol zvolený v októbri 2020 členmi EWA za viceprezidenta.</w:t>
      </w:r>
    </w:p>
    <w:p w14:paraId="62D6384E" w14:textId="77777777" w:rsidR="00A64948" w:rsidRPr="008F765C" w:rsidRDefault="00A64948" w:rsidP="003F6E14">
      <w:pPr>
        <w:rPr>
          <w:rFonts w:cs="Arial"/>
          <w:b/>
          <w:szCs w:val="20"/>
        </w:rPr>
      </w:pPr>
    </w:p>
    <w:p w14:paraId="45CD4C0A" w14:textId="77777777" w:rsidR="00024025" w:rsidRPr="008F765C" w:rsidRDefault="00024025" w:rsidP="003F6E14">
      <w:pPr>
        <w:rPr>
          <w:rFonts w:cs="Arial"/>
          <w:szCs w:val="20"/>
        </w:rPr>
      </w:pPr>
      <w:r w:rsidRPr="008F765C">
        <w:rPr>
          <w:noProof/>
          <w:lang w:val="de-AT" w:eastAsia="de-AT"/>
        </w:rPr>
        <w:drawing>
          <wp:inline distT="0" distB="0" distL="0" distR="0" wp14:anchorId="4D32A3BC" wp14:editId="123EE23E">
            <wp:extent cx="1343025" cy="225072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351851" cy="2265519"/>
                    </a:xfrm>
                    <a:prstGeom prst="rect">
                      <a:avLst/>
                    </a:prstGeom>
                  </pic:spPr>
                </pic:pic>
              </a:graphicData>
            </a:graphic>
          </wp:inline>
        </w:drawing>
      </w:r>
    </w:p>
    <w:p w14:paraId="6FEAFE50" w14:textId="77777777" w:rsidR="00512ECD" w:rsidRPr="008F765C" w:rsidRDefault="00512ECD" w:rsidP="003F6E14">
      <w:pPr>
        <w:rPr>
          <w:rFonts w:cs="Arial"/>
          <w:szCs w:val="20"/>
        </w:rPr>
      </w:pPr>
      <w:r w:rsidRPr="008F765C">
        <w:rPr>
          <w:b/>
        </w:rPr>
        <w:t xml:space="preserve">Obrázok 1: </w:t>
      </w:r>
      <w:r w:rsidRPr="008F765C">
        <w:t>Harald Scherleitner, globálny riaditeľ obchodnej jednotky Perfect Welding spoločnosti Fronius International GmbH a nový viceprezident Európskej asociácie pre zváranie.</w:t>
      </w:r>
    </w:p>
    <w:p w14:paraId="252B255F" w14:textId="77777777" w:rsidR="00C57436" w:rsidRPr="008F765C" w:rsidRDefault="00C57436" w:rsidP="003F6E14">
      <w:pPr>
        <w:rPr>
          <w:rFonts w:cs="Arial"/>
          <w:b/>
          <w:szCs w:val="20"/>
        </w:rPr>
      </w:pPr>
    </w:p>
    <w:p w14:paraId="257944E4" w14:textId="77777777" w:rsidR="007D20E5" w:rsidRPr="005A0E8D" w:rsidRDefault="007D20E5" w:rsidP="007D20E5">
      <w:pPr>
        <w:rPr>
          <w:rFonts w:cs="Arial"/>
          <w:szCs w:val="20"/>
        </w:rPr>
      </w:pPr>
      <w:r w:rsidRPr="005A0E8D">
        <w:rPr>
          <w:rFonts w:cs="Arial"/>
          <w:szCs w:val="20"/>
        </w:rPr>
        <w:t>Fotografie: Fronius International GmbH, výtlačok bez nároku na honorár</w:t>
      </w:r>
    </w:p>
    <w:p w14:paraId="38549AD9" w14:textId="77777777" w:rsidR="007D20E5" w:rsidRPr="005A0E8D" w:rsidRDefault="007D20E5" w:rsidP="007D20E5">
      <w:pPr>
        <w:rPr>
          <w:rFonts w:cs="Arial"/>
          <w:szCs w:val="20"/>
        </w:rPr>
      </w:pPr>
    </w:p>
    <w:p w14:paraId="20C53D44" w14:textId="77777777" w:rsidR="007D20E5" w:rsidRPr="0024089F" w:rsidRDefault="007D20E5" w:rsidP="007D20E5">
      <w:pPr>
        <w:rPr>
          <w:rFonts w:cs="Arial"/>
          <w:b/>
          <w:color w:val="FF0000"/>
          <w:sz w:val="24"/>
        </w:rPr>
      </w:pPr>
      <w:r w:rsidRPr="0024089F">
        <w:rPr>
          <w:rFonts w:cs="Arial"/>
          <w:b/>
          <w:color w:val="FF0000"/>
          <w:sz w:val="24"/>
        </w:rPr>
        <w:t>Obrázky vo vysokom rozlíšení nájdete na stiahnutie po kliknutí na tento odkaz:</w:t>
      </w:r>
    </w:p>
    <w:p w14:paraId="3866BE3D" w14:textId="5CA18B66" w:rsidR="007D20E5" w:rsidRPr="005A0E8D" w:rsidRDefault="007D20E5" w:rsidP="007D20E5">
      <w:pPr>
        <w:rPr>
          <w:rFonts w:cs="Arial"/>
          <w:b/>
          <w:szCs w:val="20"/>
        </w:rPr>
      </w:pPr>
      <w:r w:rsidRPr="0024089F">
        <w:rPr>
          <w:rStyle w:val="Hyperlink"/>
          <w:rFonts w:eastAsia="Times New Roman" w:cs="Arial"/>
          <w:bCs/>
          <w:iCs/>
          <w:snapToGrid w:val="0"/>
          <w:szCs w:val="20"/>
          <w:lang w:eastAsia="de-DE"/>
        </w:rPr>
        <w:t>www.fronius.com/en/welding-technology/infocentre/press/scherleitner-vice-president-ewa-2020</w:t>
      </w:r>
    </w:p>
    <w:p w14:paraId="589D0A71" w14:textId="77777777" w:rsidR="007D20E5" w:rsidRPr="005A0E8D" w:rsidRDefault="007D20E5" w:rsidP="007D20E5">
      <w:pPr>
        <w:rPr>
          <w:rFonts w:cs="Arial"/>
          <w:b/>
          <w:szCs w:val="20"/>
        </w:rPr>
      </w:pPr>
    </w:p>
    <w:p w14:paraId="1BA67A8D" w14:textId="77777777" w:rsidR="007D20E5" w:rsidRPr="005A0E8D" w:rsidRDefault="007D20E5" w:rsidP="007D20E5">
      <w:pPr>
        <w:rPr>
          <w:rFonts w:cs="Arial"/>
          <w:b/>
          <w:szCs w:val="20"/>
        </w:rPr>
      </w:pPr>
    </w:p>
    <w:p w14:paraId="5CB84378" w14:textId="77777777" w:rsidR="007D20E5" w:rsidRPr="005A0E8D" w:rsidRDefault="007D20E5" w:rsidP="007D20E5">
      <w:pPr>
        <w:rPr>
          <w:rFonts w:cs="Arial"/>
          <w:b/>
          <w:szCs w:val="20"/>
        </w:rPr>
      </w:pPr>
      <w:r w:rsidRPr="005A0E8D">
        <w:rPr>
          <w:rFonts w:cs="Arial"/>
          <w:b/>
          <w:szCs w:val="20"/>
        </w:rPr>
        <w:t>Obchodná jednotka Perfect Welding</w:t>
      </w:r>
    </w:p>
    <w:p w14:paraId="2401410A" w14:textId="77777777" w:rsidR="007D20E5" w:rsidRPr="005A0E8D" w:rsidRDefault="007D20E5" w:rsidP="007D20E5">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5F28EC6E" w14:textId="77777777" w:rsidR="007D20E5" w:rsidRPr="005A0E8D" w:rsidRDefault="007D20E5" w:rsidP="007D20E5">
      <w:pPr>
        <w:rPr>
          <w:rFonts w:cs="Arial"/>
          <w:szCs w:val="20"/>
        </w:rPr>
      </w:pPr>
    </w:p>
    <w:p w14:paraId="400322F5" w14:textId="77777777" w:rsidR="007D20E5" w:rsidRPr="005A0E8D" w:rsidRDefault="007D20E5" w:rsidP="007D20E5">
      <w:pPr>
        <w:rPr>
          <w:rFonts w:cs="Arial"/>
          <w:b/>
          <w:szCs w:val="20"/>
        </w:rPr>
      </w:pPr>
      <w:r w:rsidRPr="005A0E8D">
        <w:rPr>
          <w:rFonts w:cs="Arial"/>
          <w:b/>
          <w:szCs w:val="20"/>
        </w:rPr>
        <w:t>Fronius International GmbH</w:t>
      </w:r>
    </w:p>
    <w:p w14:paraId="4A5198CB" w14:textId="2C1AF987" w:rsidR="007D20E5" w:rsidRPr="004B3D72" w:rsidRDefault="007D20E5" w:rsidP="004B3D72">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375F7B0A" w14:textId="77777777" w:rsidR="007D20E5" w:rsidRPr="005A0E8D" w:rsidRDefault="007D20E5" w:rsidP="007D20E5">
      <w:pPr>
        <w:pStyle w:val="Textkrper"/>
        <w:tabs>
          <w:tab w:val="center" w:pos="5046"/>
        </w:tabs>
        <w:ind w:right="-425"/>
        <w:rPr>
          <w:rFonts w:ascii="Arial" w:eastAsia="PMingLiU" w:hAnsi="Arial" w:cs="Arial"/>
          <w:b/>
          <w:sz w:val="20"/>
        </w:rPr>
      </w:pPr>
    </w:p>
    <w:p w14:paraId="64FFF98F" w14:textId="77777777" w:rsidR="007D20E5" w:rsidRPr="005A0E8D" w:rsidRDefault="007D20E5" w:rsidP="007D20E5">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4B15D55D" w14:textId="77777777" w:rsidR="007D20E5" w:rsidRPr="005A0E8D" w:rsidRDefault="007D20E5" w:rsidP="007D20E5">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1FA738A3" w14:textId="77777777" w:rsidR="007D20E5" w:rsidRPr="008F7DF7" w:rsidRDefault="007D20E5" w:rsidP="007D20E5">
      <w:pPr>
        <w:rPr>
          <w:rFonts w:cs="Arial"/>
          <w:szCs w:val="20"/>
        </w:rPr>
      </w:pPr>
      <w:r w:rsidRPr="008F7DF7">
        <w:rPr>
          <w:rFonts w:cs="Arial"/>
          <w:szCs w:val="20"/>
        </w:rPr>
        <w:t xml:space="preserve">E-Mail: </w:t>
      </w:r>
      <w:hyperlink r:id="rId11" w:history="1">
        <w:r w:rsidRPr="008F7DF7">
          <w:rPr>
            <w:rFonts w:cs="Arial"/>
            <w:szCs w:val="20"/>
          </w:rPr>
          <w:t>karcz.lenka@fronius.com</w:t>
        </w:r>
      </w:hyperlink>
    </w:p>
    <w:p w14:paraId="155C7E0E" w14:textId="77777777" w:rsidR="007D20E5" w:rsidRPr="005A0E8D" w:rsidRDefault="007D20E5" w:rsidP="007D20E5">
      <w:pPr>
        <w:pStyle w:val="Textkrper2"/>
        <w:spacing w:after="0" w:line="240" w:lineRule="auto"/>
        <w:ind w:right="29"/>
        <w:rPr>
          <w:rFonts w:cs="Arial"/>
          <w:szCs w:val="20"/>
          <w:lang w:val="cs-CZ"/>
        </w:rPr>
      </w:pPr>
    </w:p>
    <w:p w14:paraId="185CA6A5" w14:textId="77777777" w:rsidR="007D20E5" w:rsidRPr="005A0E8D" w:rsidRDefault="007D20E5" w:rsidP="007D20E5">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3571CD53" w14:textId="77777777" w:rsidR="007D20E5" w:rsidRPr="005A0E8D" w:rsidRDefault="007D20E5" w:rsidP="007D20E5">
      <w:pPr>
        <w:pStyle w:val="Textkrper2"/>
        <w:spacing w:after="0" w:line="240" w:lineRule="auto"/>
        <w:ind w:right="29"/>
        <w:rPr>
          <w:rFonts w:cs="Arial"/>
          <w:szCs w:val="20"/>
          <w:lang w:val="de-DE"/>
        </w:rPr>
      </w:pPr>
      <w:r w:rsidRPr="005A0E8D">
        <w:rPr>
          <w:rFonts w:cs="Arial"/>
          <w:szCs w:val="20"/>
          <w:lang w:val="de-DE"/>
        </w:rPr>
        <w:t>a1kommunikation Schweizer GmbH, pani Kirsten Ludwig,</w:t>
      </w:r>
    </w:p>
    <w:p w14:paraId="69DECAA2" w14:textId="77777777" w:rsidR="007D20E5" w:rsidRPr="005A0E8D" w:rsidRDefault="007D20E5" w:rsidP="007D20E5">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23108EC2" w14:textId="77777777" w:rsidR="007D20E5" w:rsidRPr="005A0E8D" w:rsidRDefault="007D20E5" w:rsidP="007D20E5">
      <w:pPr>
        <w:rPr>
          <w:rFonts w:cs="Arial"/>
          <w:szCs w:val="20"/>
          <w:lang w:val="de-DE"/>
        </w:rPr>
      </w:pPr>
      <w:r w:rsidRPr="005A0E8D">
        <w:rPr>
          <w:rFonts w:cs="Arial"/>
          <w:szCs w:val="20"/>
          <w:lang w:val="de-DE"/>
        </w:rPr>
        <w:t xml:space="preserve">tel.: +49 (0)711 9454161-20, e-mail: </w:t>
      </w:r>
      <w:hyperlink r:id="rId12">
        <w:r w:rsidRPr="005A0E8D">
          <w:rPr>
            <w:rStyle w:val="Hyperlink"/>
            <w:rFonts w:cs="Arial"/>
            <w:szCs w:val="20"/>
            <w:lang w:val="de-DE"/>
          </w:rPr>
          <w:t>Kirsten.Ludwig@a1kommunikation.de</w:t>
        </w:r>
      </w:hyperlink>
    </w:p>
    <w:p w14:paraId="4D415D27" w14:textId="77777777" w:rsidR="007D20E5" w:rsidRDefault="007D20E5" w:rsidP="007D20E5">
      <w:pPr>
        <w:rPr>
          <w:rFonts w:cs="Arial"/>
          <w:szCs w:val="20"/>
        </w:rPr>
      </w:pPr>
    </w:p>
    <w:p w14:paraId="5F9F6F3E" w14:textId="77777777" w:rsidR="007D20E5" w:rsidRDefault="007D20E5" w:rsidP="007D20E5">
      <w:pPr>
        <w:rPr>
          <w:rFonts w:cs="Arial"/>
          <w:szCs w:val="20"/>
        </w:rPr>
      </w:pPr>
    </w:p>
    <w:p w14:paraId="027B81B5" w14:textId="77777777" w:rsidR="007D20E5" w:rsidRPr="005A0E8D" w:rsidRDefault="007D20E5" w:rsidP="007D20E5">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040EF751" w14:textId="77777777" w:rsidR="009D3B05" w:rsidRPr="007D20E5" w:rsidRDefault="009D3B05" w:rsidP="007D20E5">
      <w:pPr>
        <w:rPr>
          <w:rFonts w:cs="Arial"/>
          <w:szCs w:val="20"/>
        </w:rPr>
      </w:pPr>
    </w:p>
    <w:sectPr w:rsidR="009D3B05" w:rsidRPr="007D20E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B3D72">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B3D72">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3"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089F"/>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3D72"/>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0E5"/>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0CFA"/>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5C"/>
    <w:rsid w:val="008F76AC"/>
    <w:rsid w:val="008F7DF7"/>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rcz.lenka@fronius.com"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C-100243</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268</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M-155951</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36</Value>
    </Country>
    <fro_spid xmlns="dc0c2c3d-e9fc-4a0d-820b-87ab82e65f20">13489;SE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06EDB2C-7B27-497A-9AF8-9DF911B81AB0}">
  <ds:schemaRefs>
    <ds:schemaRef ds:uri="http://schemas.openxmlformats.org/officeDocument/2006/bibliography"/>
  </ds:schemaRefs>
</ds:datastoreItem>
</file>

<file path=customXml/itemProps2.xml><?xml version="1.0" encoding="utf-8"?>
<ds:datastoreItem xmlns:ds="http://schemas.openxmlformats.org/officeDocument/2006/customXml" ds:itemID="{5EB82AEC-C24B-48F0-B903-5D65A1B95BEA}"/>
</file>

<file path=customXml/itemProps3.xml><?xml version="1.0" encoding="utf-8"?>
<ds:datastoreItem xmlns:ds="http://schemas.openxmlformats.org/officeDocument/2006/customXml" ds:itemID="{094C740D-11D7-4DC3-89E6-303534CE7305}"/>
</file>

<file path=customXml/itemProps4.xml><?xml version="1.0" encoding="utf-8"?>
<ds:datastoreItem xmlns:ds="http://schemas.openxmlformats.org/officeDocument/2006/customXml" ds:itemID="{C0B74F23-414B-47DA-8D2A-8034B3863CDC}"/>
</file>

<file path=customXml/itemProps5.xml><?xml version="1.0" encoding="utf-8"?>
<ds:datastoreItem xmlns:ds="http://schemas.openxmlformats.org/officeDocument/2006/customXml" ds:itemID="{BCEB6D66-0ECE-4D80-BA18-0E7C13B6B992}"/>
</file>

<file path=customXml/itemProps6.xml><?xml version="1.0" encoding="utf-8"?>
<ds:datastoreItem xmlns:ds="http://schemas.openxmlformats.org/officeDocument/2006/customXml" ds:itemID="{A8DCAC53-731B-4D11-BB14-20D4356E9129}"/>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723</Words>
  <Characters>4988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5700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PW_PR_EWA_Vicepresident_Scherleitner_SK</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1;#DE|676160ea-61f7-4cef-8b4c-1724dec2206e</vt:lpwstr>
  </property>
</Properties>
</file>