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5E4000" w:rsidRDefault="00377B4F" w:rsidP="003F6E14">
      <w:pPr>
        <w:rPr>
          <w:rFonts w:cs="Arial"/>
          <w:lang w:val="de-DE"/>
        </w:rPr>
      </w:pPr>
    </w:p>
    <w:p w14:paraId="405BD1E7" w14:textId="77777777" w:rsidR="006021F3" w:rsidRPr="005E4000" w:rsidRDefault="006021F3" w:rsidP="003F6E14">
      <w:pPr>
        <w:rPr>
          <w:rFonts w:cs="Arial"/>
          <w:lang w:val="de-DE"/>
        </w:rPr>
      </w:pPr>
    </w:p>
    <w:p w14:paraId="1D905061" w14:textId="77777777" w:rsidR="006021F3" w:rsidRPr="005E4000" w:rsidRDefault="006021F3" w:rsidP="003F6E14">
      <w:pPr>
        <w:rPr>
          <w:rFonts w:cs="Arial"/>
          <w:lang w:val="de-DE"/>
        </w:rPr>
        <w:sectPr w:rsidR="006021F3" w:rsidRPr="005E4000"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5E4000" w:rsidRDefault="002937C4" w:rsidP="003F6E14">
      <w:pPr>
        <w:pStyle w:val="berschrift1"/>
        <w:spacing w:before="0" w:after="0"/>
      </w:pPr>
      <w:r w:rsidRPr="005E4000">
        <w:t>COMUNICATO STAMPA</w:t>
      </w:r>
    </w:p>
    <w:p w14:paraId="728460EE" w14:textId="77777777" w:rsidR="00A206DD" w:rsidRPr="00C75E8C" w:rsidRDefault="00A206DD" w:rsidP="003F6E14">
      <w:pPr>
        <w:rPr>
          <w:rFonts w:cs="Arial"/>
          <w:szCs w:val="20"/>
        </w:rPr>
      </w:pPr>
    </w:p>
    <w:p w14:paraId="5B878C3C" w14:textId="77777777" w:rsidR="003F6E14" w:rsidRPr="005E4000" w:rsidRDefault="003F6E14" w:rsidP="003F6E14">
      <w:pPr>
        <w:pStyle w:val="Titel"/>
        <w:pBdr>
          <w:bottom w:val="none" w:sz="0" w:space="0" w:color="auto"/>
        </w:pBdr>
        <w:spacing w:after="0"/>
        <w:rPr>
          <w:rFonts w:ascii="Arial" w:hAnsi="Arial"/>
          <w:b/>
          <w:color w:val="000000"/>
          <w:sz w:val="28"/>
        </w:rPr>
      </w:pPr>
    </w:p>
    <w:p w14:paraId="7A1BCAB6" w14:textId="77777777" w:rsidR="00AA062B" w:rsidRPr="005E4000" w:rsidRDefault="00AA062B" w:rsidP="00AA062B">
      <w:pPr>
        <w:rPr>
          <w:b/>
        </w:rPr>
      </w:pPr>
      <w:r w:rsidRPr="005E4000">
        <w:rPr>
          <w:b/>
        </w:rPr>
        <w:t>European Welding Association (EWA):</w:t>
      </w:r>
    </w:p>
    <w:p w14:paraId="173C9E0F" w14:textId="233C0B5E" w:rsidR="00AE2683" w:rsidRPr="005E4000" w:rsidRDefault="00AA062B" w:rsidP="003F6E14">
      <w:pPr>
        <w:pStyle w:val="Titel"/>
        <w:pBdr>
          <w:bottom w:val="none" w:sz="0" w:space="0" w:color="auto"/>
        </w:pBdr>
        <w:spacing w:after="0"/>
        <w:rPr>
          <w:rFonts w:ascii="Arial" w:hAnsi="Arial" w:cs="Arial"/>
          <w:b/>
          <w:color w:val="000000"/>
          <w:sz w:val="28"/>
          <w:szCs w:val="22"/>
        </w:rPr>
      </w:pPr>
      <w:r w:rsidRPr="005E4000">
        <w:rPr>
          <w:rFonts w:ascii="Arial" w:hAnsi="Arial"/>
          <w:b/>
          <w:color w:val="000000"/>
          <w:sz w:val="28"/>
        </w:rPr>
        <w:t xml:space="preserve">Harald Scherleitner eletto vicepresidente </w:t>
      </w:r>
    </w:p>
    <w:p w14:paraId="0B885555" w14:textId="77777777" w:rsidR="00AE2683" w:rsidRPr="00C75E8C" w:rsidRDefault="00AE2683" w:rsidP="003F6E14">
      <w:pPr>
        <w:rPr>
          <w:rFonts w:cs="Arial"/>
          <w:b/>
          <w:szCs w:val="20"/>
        </w:rPr>
      </w:pPr>
    </w:p>
    <w:p w14:paraId="083E53FB" w14:textId="77777777" w:rsidR="00AE2683" w:rsidRPr="00C75E8C" w:rsidRDefault="00AE2683" w:rsidP="003F6E14">
      <w:pPr>
        <w:rPr>
          <w:rFonts w:cs="Arial"/>
          <w:b/>
          <w:szCs w:val="20"/>
        </w:rPr>
      </w:pPr>
    </w:p>
    <w:p w14:paraId="5A287D34" w14:textId="3AF70BFF" w:rsidR="00AA062B" w:rsidRPr="005E4000" w:rsidRDefault="00660DFE" w:rsidP="003F6E14">
      <w:pPr>
        <w:rPr>
          <w:rFonts w:cs="Arial"/>
          <w:b/>
          <w:szCs w:val="20"/>
        </w:rPr>
      </w:pPr>
      <w:r w:rsidRPr="005E4000">
        <w:rPr>
          <w:b/>
        </w:rPr>
        <w:t xml:space="preserve">A fine ottobre Harald Scherleitner, Direttore Globale Vendite e Marketing della Business Unit Fronius Perfect Welding, è stato eletto vicepresidente dai membri della European Welding Association (EWA). Scherleitner avrà così modo di contribuire a plasmare l'organizzazione generale dell'industria europea delle tecniche di saldatura fino al 2022. </w:t>
      </w:r>
    </w:p>
    <w:p w14:paraId="7463E179" w14:textId="77777777" w:rsidR="00AE2683" w:rsidRPr="00AD43A1" w:rsidRDefault="00AE2683" w:rsidP="003F6E14">
      <w:pPr>
        <w:rPr>
          <w:rFonts w:cs="Arial"/>
          <w:szCs w:val="20"/>
        </w:rPr>
      </w:pPr>
    </w:p>
    <w:p w14:paraId="3293FDF2" w14:textId="77777777" w:rsidR="00660DFE" w:rsidRPr="00AD43A1" w:rsidRDefault="00660DFE" w:rsidP="003F6E14">
      <w:pPr>
        <w:autoSpaceDE w:val="0"/>
        <w:autoSpaceDN w:val="0"/>
        <w:adjustRightInd w:val="0"/>
        <w:rPr>
          <w:rFonts w:cs="Arial"/>
          <w:szCs w:val="20"/>
        </w:rPr>
      </w:pPr>
    </w:p>
    <w:p w14:paraId="0FA14021" w14:textId="5F747607" w:rsidR="009472FA" w:rsidRPr="005E4000" w:rsidRDefault="00F04F5B" w:rsidP="003F6E14">
      <w:pPr>
        <w:autoSpaceDE w:val="0"/>
        <w:autoSpaceDN w:val="0"/>
        <w:adjustRightInd w:val="0"/>
        <w:rPr>
          <w:rFonts w:cs="Arial"/>
          <w:szCs w:val="20"/>
        </w:rPr>
      </w:pPr>
      <w:r w:rsidRPr="005E4000">
        <w:t>"L'EVA svolge un ruolo fondamentale nella promozione delle tecniche di saldatura in Europa e nel mondo. Poter contribuirvi in veste di vicepresidente è un privilegio", afferma Scherleitner. La sostenibilità è un tema che gli sta particolarmente a cuore: "La nostra idea di tecniche di saldatura orientate al futuro prevede sistemi e attrezzature per saldatura durevoli, riparabili e personalizzabili che preservino, oltre all'ambiente, anche la salute dei saldatori. La digitalizzazione ci offre continuamente nuove possibilità di coniugare sostenibilità e redditività. Ora spetta a noi coglierle e fare sì che diventino la quotidianità per le imprese produttive."</w:t>
      </w:r>
    </w:p>
    <w:p w14:paraId="244783C9" w14:textId="77777777" w:rsidR="00B06312" w:rsidRPr="00C75E8C" w:rsidRDefault="00B06312" w:rsidP="003F6E14">
      <w:pPr>
        <w:autoSpaceDE w:val="0"/>
        <w:autoSpaceDN w:val="0"/>
        <w:adjustRightInd w:val="0"/>
        <w:rPr>
          <w:rFonts w:cs="Arial"/>
          <w:szCs w:val="20"/>
        </w:rPr>
      </w:pPr>
    </w:p>
    <w:p w14:paraId="3825EF48" w14:textId="74F5899C" w:rsidR="008B7954" w:rsidRPr="005E4000" w:rsidRDefault="00743A3F" w:rsidP="008B7954">
      <w:pPr>
        <w:autoSpaceDE w:val="0"/>
        <w:autoSpaceDN w:val="0"/>
        <w:adjustRightInd w:val="0"/>
        <w:rPr>
          <w:rFonts w:eastAsia="Times New Roman" w:cs="Arial"/>
          <w:szCs w:val="20"/>
        </w:rPr>
      </w:pPr>
      <w:r w:rsidRPr="005E4000">
        <w:t>Scherleitner ha iniziato la propria carriera in Fronius nel 1994, dapprima come Sales Area Manager per le tecniche di saldatura e successivamente come direttore della Business Unit Perfect Charging. Nel 2016 è tornato alla Business Unit Fronius Perfect Welding in veste di Direttore Vendite e Marketing.</w:t>
      </w:r>
    </w:p>
    <w:p w14:paraId="225966F6" w14:textId="77777777" w:rsidR="008B7954" w:rsidRPr="00C75E8C" w:rsidRDefault="008B7954" w:rsidP="008B7954">
      <w:pPr>
        <w:autoSpaceDE w:val="0"/>
        <w:autoSpaceDN w:val="0"/>
        <w:adjustRightInd w:val="0"/>
        <w:rPr>
          <w:rFonts w:eastAsia="Times New Roman" w:cs="Arial"/>
          <w:szCs w:val="20"/>
        </w:rPr>
      </w:pPr>
    </w:p>
    <w:p w14:paraId="5ACFC1FC" w14:textId="789C4D4A" w:rsidR="008B7954" w:rsidRPr="005E4000" w:rsidRDefault="008B7954" w:rsidP="008B7954">
      <w:pPr>
        <w:autoSpaceDE w:val="0"/>
        <w:autoSpaceDN w:val="0"/>
        <w:adjustRightInd w:val="0"/>
        <w:rPr>
          <w:rFonts w:eastAsia="Times New Roman" w:cs="Arial"/>
          <w:b/>
          <w:szCs w:val="20"/>
        </w:rPr>
      </w:pPr>
      <w:r w:rsidRPr="005E4000">
        <w:rPr>
          <w:b/>
        </w:rPr>
        <w:t>Associazione professionale per la promozione delle tecniche di saldatura in Europa</w:t>
      </w:r>
    </w:p>
    <w:p w14:paraId="6F51B97C" w14:textId="77777777" w:rsidR="008B7954" w:rsidRPr="00C75E8C" w:rsidRDefault="008B7954" w:rsidP="008B7954">
      <w:pPr>
        <w:autoSpaceDE w:val="0"/>
        <w:autoSpaceDN w:val="0"/>
        <w:adjustRightInd w:val="0"/>
        <w:rPr>
          <w:rFonts w:eastAsia="Times New Roman" w:cs="Arial"/>
          <w:szCs w:val="20"/>
        </w:rPr>
      </w:pPr>
    </w:p>
    <w:p w14:paraId="2D45BB31" w14:textId="1FD19FFF" w:rsidR="00AE2683" w:rsidRPr="005E4000" w:rsidRDefault="009472FA" w:rsidP="003F6E14">
      <w:pPr>
        <w:autoSpaceDE w:val="0"/>
        <w:autoSpaceDN w:val="0"/>
        <w:adjustRightInd w:val="0"/>
        <w:rPr>
          <w:rFonts w:cs="Arial"/>
          <w:szCs w:val="20"/>
        </w:rPr>
      </w:pPr>
      <w:r w:rsidRPr="005E4000">
        <w:t>La European Welding Association è stata fondata nel 1987 e ha sede principale a Parigi. L'associazione industriale annovera produttori di sistemi di saldatura e di materiali di consumo di tutta Europa e relative associazioni e promuove l'industria delle tecniche di saldatura. I comitati tecnici dell'EVA partecipano inoltre alla definizione delle norme e delle direttive europee pertinenti.</w:t>
      </w:r>
    </w:p>
    <w:p w14:paraId="672B0510" w14:textId="65B78DB9" w:rsidR="00D24014" w:rsidRPr="00C75E8C" w:rsidRDefault="00D24014" w:rsidP="003F6E14">
      <w:pPr>
        <w:autoSpaceDE w:val="0"/>
        <w:autoSpaceDN w:val="0"/>
        <w:adjustRightInd w:val="0"/>
        <w:rPr>
          <w:rFonts w:cs="Arial"/>
          <w:szCs w:val="20"/>
        </w:rPr>
      </w:pPr>
    </w:p>
    <w:p w14:paraId="786E34D7" w14:textId="47745D4A" w:rsidR="00294D87" w:rsidRPr="005E4000" w:rsidRDefault="00AC58BC" w:rsidP="003F6E14">
      <w:pPr>
        <w:autoSpaceDE w:val="0"/>
        <w:autoSpaceDN w:val="0"/>
        <w:adjustRightInd w:val="0"/>
        <w:rPr>
          <w:rFonts w:eastAsia="Times New Roman" w:cs="Arial"/>
          <w:szCs w:val="20"/>
        </w:rPr>
      </w:pPr>
      <w:r w:rsidRPr="005E4000">
        <w:t>Al termine dell'assemblea generale di ottobre è stato nominato il team direttivo per l'esercizio 2020/2021: è stato eletto presidente Robert Stöckl (EWM, Germania), seguito dai vicepresidenti (Fronius, Austria), Deger Elove (MAGMA, Turchia) e Luca Manzini (ANASTA, Italia) e dal Direttore Generale Guy Missiaen (Francia). Nel 2020 l'EWA ha inoltre dato vita a un nuovo gruppo di produttori europei dedicato alla tutela della salute e della sicurezza dei saldatori. All'associazione si sono inoltre aggiunti Kemper, Nederman e Optrel come nuovi membri.</w:t>
      </w:r>
    </w:p>
    <w:p w14:paraId="60A9EA96" w14:textId="77777777" w:rsidR="00212F60" w:rsidRPr="00C75E8C" w:rsidRDefault="00212F60" w:rsidP="003F6E14">
      <w:pPr>
        <w:autoSpaceDE w:val="0"/>
        <w:autoSpaceDN w:val="0"/>
        <w:adjustRightInd w:val="0"/>
        <w:rPr>
          <w:rFonts w:eastAsia="Times New Roman" w:cs="Arial"/>
          <w:szCs w:val="20"/>
        </w:rPr>
      </w:pPr>
    </w:p>
    <w:p w14:paraId="719968D6" w14:textId="579441E9" w:rsidR="00212F60" w:rsidRPr="005E4000" w:rsidRDefault="00212F60" w:rsidP="003F6E14">
      <w:pPr>
        <w:autoSpaceDE w:val="0"/>
        <w:autoSpaceDN w:val="0"/>
        <w:adjustRightInd w:val="0"/>
        <w:rPr>
          <w:rFonts w:eastAsia="Times New Roman" w:cs="Arial"/>
          <w:szCs w:val="20"/>
        </w:rPr>
      </w:pPr>
      <w:r w:rsidRPr="005E4000">
        <w:t>Maggiori informazioni, tra cui il Codice di Condotta, sono disponibili sul sito Web dell'EVA, all'indirizzo european-welding.org.</w:t>
      </w:r>
    </w:p>
    <w:p w14:paraId="37C0C411" w14:textId="77777777" w:rsidR="00212F60" w:rsidRPr="005E4000" w:rsidRDefault="00212F60" w:rsidP="003F6E14">
      <w:pPr>
        <w:autoSpaceDE w:val="0"/>
        <w:autoSpaceDN w:val="0"/>
        <w:adjustRightInd w:val="0"/>
        <w:rPr>
          <w:rFonts w:eastAsia="Times New Roman" w:cs="Arial"/>
          <w:szCs w:val="20"/>
          <w:lang w:val="x-none"/>
        </w:rPr>
      </w:pPr>
    </w:p>
    <w:p w14:paraId="78075399" w14:textId="77777777" w:rsidR="00212F60" w:rsidRPr="00C75E8C" w:rsidRDefault="00212F60" w:rsidP="003F6E14">
      <w:pPr>
        <w:rPr>
          <w:rFonts w:cs="Arial"/>
          <w:szCs w:val="20"/>
        </w:rPr>
      </w:pPr>
    </w:p>
    <w:p w14:paraId="73F938AA" w14:textId="68F363AF" w:rsidR="00ED4FC0" w:rsidRPr="005E4000" w:rsidRDefault="00AD43A1" w:rsidP="003F6E14">
      <w:pPr>
        <w:rPr>
          <w:rFonts w:cs="Arial"/>
          <w:i/>
          <w:szCs w:val="20"/>
        </w:rPr>
      </w:pPr>
      <w:r w:rsidRPr="00C75E8C">
        <w:rPr>
          <w:i/>
        </w:rPr>
        <w:t>254</w:t>
      </w:r>
      <w:r w:rsidR="00322BE3">
        <w:rPr>
          <w:i/>
        </w:rPr>
        <w:t>4</w:t>
      </w:r>
      <w:r w:rsidR="0071704A" w:rsidRPr="00C75E8C">
        <w:rPr>
          <w:i/>
        </w:rPr>
        <w:t xml:space="preserve"> </w:t>
      </w:r>
      <w:r w:rsidRPr="00AD2E6E">
        <w:rPr>
          <w:rFonts w:cs="Arial"/>
          <w:i/>
          <w:szCs w:val="20"/>
        </w:rPr>
        <w:t>caratteri, spazi inclusi</w:t>
      </w:r>
    </w:p>
    <w:p w14:paraId="3AFFD927" w14:textId="77777777" w:rsidR="00505D71" w:rsidRPr="00C75E8C" w:rsidRDefault="00505D71" w:rsidP="003F6E14">
      <w:pPr>
        <w:rPr>
          <w:rFonts w:cs="Arial"/>
          <w:b/>
          <w:szCs w:val="20"/>
        </w:rPr>
      </w:pPr>
    </w:p>
    <w:p w14:paraId="55A79A65" w14:textId="77777777" w:rsidR="00A64948" w:rsidRPr="00C75E8C" w:rsidRDefault="00A64948" w:rsidP="003F6E14">
      <w:pPr>
        <w:rPr>
          <w:rFonts w:cs="Arial"/>
          <w:b/>
          <w:szCs w:val="20"/>
        </w:rPr>
      </w:pPr>
    </w:p>
    <w:p w14:paraId="19DB02C4" w14:textId="78531501" w:rsidR="00A64948" w:rsidRPr="005E4000" w:rsidRDefault="00A64948" w:rsidP="00A64948">
      <w:pPr>
        <w:rPr>
          <w:b/>
          <w:i/>
        </w:rPr>
      </w:pPr>
      <w:r w:rsidRPr="00C75E8C">
        <w:rPr>
          <w:b/>
          <w:i/>
        </w:rPr>
        <w:t>Navigation Title</w:t>
      </w:r>
    </w:p>
    <w:p w14:paraId="0205C62A" w14:textId="77777777" w:rsidR="00A64948" w:rsidRPr="005E4000" w:rsidRDefault="006953A9" w:rsidP="00A64948">
      <w:pPr>
        <w:rPr>
          <w:i/>
        </w:rPr>
      </w:pPr>
      <w:r w:rsidRPr="005E4000">
        <w:rPr>
          <w:i/>
        </w:rPr>
        <w:t>EWA: Harald Scherleitner eletto vicepresidente</w:t>
      </w:r>
    </w:p>
    <w:p w14:paraId="5662BB01" w14:textId="2659D056" w:rsidR="00A64948" w:rsidRPr="00322BE3" w:rsidRDefault="000F1B24" w:rsidP="00A64948">
      <w:pPr>
        <w:rPr>
          <w:b/>
          <w:i/>
          <w:lang w:val="en-US"/>
        </w:rPr>
      </w:pPr>
      <w:r w:rsidRPr="00AD43A1">
        <w:rPr>
          <w:b/>
          <w:i/>
          <w:lang w:val="en-US"/>
        </w:rPr>
        <w:t>Display Name: URL</w:t>
      </w:r>
    </w:p>
    <w:p w14:paraId="24AD005D" w14:textId="77777777" w:rsidR="00A64948" w:rsidRPr="00322BE3" w:rsidRDefault="006953A9" w:rsidP="00A64948">
      <w:pPr>
        <w:rPr>
          <w:i/>
          <w:lang w:val="en-US"/>
        </w:rPr>
      </w:pPr>
      <w:r w:rsidRPr="00322BE3">
        <w:rPr>
          <w:i/>
          <w:lang w:val="en-US"/>
        </w:rPr>
        <w:t>scherleitner-vicepresidente-ewa-2020</w:t>
      </w:r>
    </w:p>
    <w:p w14:paraId="6EFE79A9" w14:textId="5E9A2837" w:rsidR="00A64948" w:rsidRPr="00322BE3" w:rsidRDefault="000F1B24" w:rsidP="00A64948">
      <w:pPr>
        <w:rPr>
          <w:b/>
          <w:i/>
          <w:lang w:val="en-US"/>
        </w:rPr>
      </w:pPr>
      <w:r w:rsidRPr="00322BE3">
        <w:rPr>
          <w:b/>
          <w:i/>
          <w:lang w:val="en-US"/>
        </w:rPr>
        <w:t>Meta-Title</w:t>
      </w:r>
    </w:p>
    <w:p w14:paraId="338E460D" w14:textId="77777777" w:rsidR="006953A9" w:rsidRPr="00322BE3" w:rsidRDefault="006953A9" w:rsidP="006953A9">
      <w:pPr>
        <w:rPr>
          <w:i/>
          <w:lang w:val="en-US"/>
        </w:rPr>
      </w:pPr>
      <w:r w:rsidRPr="00322BE3">
        <w:rPr>
          <w:i/>
          <w:lang w:val="en-US"/>
        </w:rPr>
        <w:t>Harald Scherleitner: vicepresidente della European Welding Association</w:t>
      </w:r>
    </w:p>
    <w:p w14:paraId="5DF45197" w14:textId="5B05AFEE" w:rsidR="00A64948" w:rsidRPr="00322BE3" w:rsidRDefault="000F1B24" w:rsidP="00A64948">
      <w:pPr>
        <w:rPr>
          <w:b/>
          <w:i/>
          <w:lang w:val="en-US"/>
        </w:rPr>
      </w:pPr>
      <w:r w:rsidRPr="00322BE3">
        <w:rPr>
          <w:b/>
          <w:i/>
          <w:lang w:val="en-US"/>
        </w:rPr>
        <w:t>Meta-Description</w:t>
      </w:r>
    </w:p>
    <w:p w14:paraId="00EAF197" w14:textId="77777777" w:rsidR="006953A9" w:rsidRPr="00322BE3" w:rsidRDefault="006953A9" w:rsidP="006953A9">
      <w:pPr>
        <w:rPr>
          <w:i/>
          <w:lang w:val="en-US"/>
        </w:rPr>
      </w:pPr>
      <w:r w:rsidRPr="00322BE3">
        <w:rPr>
          <w:i/>
          <w:lang w:val="en-US"/>
        </w:rPr>
        <w:t>A ottobre 2020 Harald Scherleitner, Direttore della Business Unit Fronius Perfect Welding, è stato eletto vicepresidente dai membri dell'EWA.</w:t>
      </w:r>
    </w:p>
    <w:p w14:paraId="62D6384E" w14:textId="77777777" w:rsidR="00A64948" w:rsidRPr="00322BE3" w:rsidRDefault="00A64948" w:rsidP="003F6E14">
      <w:pPr>
        <w:rPr>
          <w:rFonts w:cs="Arial"/>
          <w:b/>
          <w:szCs w:val="20"/>
          <w:lang w:val="en-US"/>
        </w:rPr>
      </w:pPr>
    </w:p>
    <w:p w14:paraId="22C6F5B8" w14:textId="77777777" w:rsidR="00DA654E" w:rsidRPr="00322BE3" w:rsidRDefault="00DA654E" w:rsidP="003F6E14">
      <w:pPr>
        <w:rPr>
          <w:rFonts w:cs="Arial"/>
          <w:szCs w:val="20"/>
          <w:lang w:val="en-US"/>
        </w:rPr>
      </w:pPr>
    </w:p>
    <w:p w14:paraId="45CD4C0A" w14:textId="77777777" w:rsidR="00024025" w:rsidRPr="005E4000" w:rsidRDefault="00024025" w:rsidP="003F6E14">
      <w:pPr>
        <w:rPr>
          <w:rFonts w:cs="Arial"/>
          <w:szCs w:val="20"/>
        </w:rPr>
      </w:pPr>
      <w:r w:rsidRPr="005E4000">
        <w:rPr>
          <w:noProof/>
          <w:lang w:val="de-AT" w:eastAsia="de-AT"/>
        </w:rPr>
        <w:lastRenderedPageBreak/>
        <w:drawing>
          <wp:inline distT="0" distB="0" distL="0" distR="0" wp14:anchorId="4D32A3BC" wp14:editId="538CAAF5">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5E4000" w:rsidRDefault="00512ECD" w:rsidP="003F6E14">
      <w:pPr>
        <w:rPr>
          <w:rFonts w:cs="Arial"/>
          <w:szCs w:val="20"/>
        </w:rPr>
      </w:pPr>
      <w:r w:rsidRPr="005E4000">
        <w:rPr>
          <w:b/>
        </w:rPr>
        <w:t xml:space="preserve">Immagine 1: </w:t>
      </w:r>
      <w:r w:rsidRPr="005E4000">
        <w:t>Harald Scherleitner, Direttore Globale della Business Unit Perfect Welding presso Fronius International GmbH e neo-vicepresidente della European Welding Association.</w:t>
      </w:r>
    </w:p>
    <w:p w14:paraId="252B255F" w14:textId="77777777" w:rsidR="00C57436" w:rsidRPr="00C75E8C" w:rsidRDefault="00C57436" w:rsidP="003F6E14">
      <w:pPr>
        <w:rPr>
          <w:rFonts w:cs="Arial"/>
          <w:b/>
          <w:szCs w:val="20"/>
        </w:rPr>
      </w:pPr>
    </w:p>
    <w:p w14:paraId="304CC53E" w14:textId="77777777" w:rsidR="00AD43A1" w:rsidRPr="00AD2E6E" w:rsidRDefault="00AD43A1" w:rsidP="00AD43A1">
      <w:pPr>
        <w:rPr>
          <w:rFonts w:cs="Arial"/>
          <w:szCs w:val="20"/>
        </w:rPr>
      </w:pPr>
      <w:r w:rsidRPr="00AD2E6E">
        <w:rPr>
          <w:rFonts w:cs="Arial"/>
          <w:szCs w:val="20"/>
        </w:rPr>
        <w:t>Foto: Fronius International GmbH, riproduzione gratuita</w:t>
      </w:r>
    </w:p>
    <w:p w14:paraId="0C37A089" w14:textId="77777777" w:rsidR="00AD43A1" w:rsidRPr="00AD2E6E" w:rsidRDefault="00AD43A1" w:rsidP="00AD43A1">
      <w:pPr>
        <w:rPr>
          <w:rFonts w:cs="Arial"/>
          <w:szCs w:val="20"/>
        </w:rPr>
      </w:pPr>
    </w:p>
    <w:p w14:paraId="4D166669" w14:textId="77777777" w:rsidR="00AD43A1" w:rsidRPr="00C75E8C" w:rsidRDefault="00AD43A1" w:rsidP="00AD43A1">
      <w:pPr>
        <w:rPr>
          <w:rFonts w:cs="Arial"/>
          <w:b/>
          <w:color w:val="FF0000"/>
          <w:sz w:val="24"/>
        </w:rPr>
      </w:pPr>
      <w:r w:rsidRPr="00C75E8C">
        <w:rPr>
          <w:rFonts w:cs="Arial"/>
          <w:b/>
          <w:color w:val="FF0000"/>
          <w:sz w:val="24"/>
        </w:rPr>
        <w:t>Le immagini ad alta risoluzione sono scaricabili al link seguente:</w:t>
      </w:r>
    </w:p>
    <w:p w14:paraId="613A84C6" w14:textId="77777777" w:rsidR="00C75E8C" w:rsidRPr="00EC512E" w:rsidRDefault="00C75E8C" w:rsidP="00C75E8C">
      <w:pPr>
        <w:rPr>
          <w:rFonts w:cs="Arial"/>
          <w:szCs w:val="20"/>
        </w:rPr>
      </w:pPr>
      <w:r w:rsidRPr="00EA2748">
        <w:rPr>
          <w:rStyle w:val="Hyperlink"/>
          <w:rFonts w:cs="Arial"/>
          <w:bCs/>
          <w:iCs/>
          <w:snapToGrid w:val="0"/>
          <w:szCs w:val="20"/>
        </w:rPr>
        <w:t>www.fronius.com/en/welding-technology/infocentre/press/scherleitner-vice-president-ewa-2020</w:t>
      </w:r>
    </w:p>
    <w:p w14:paraId="5BBC560C" w14:textId="77777777" w:rsidR="00AD43A1" w:rsidRPr="00AD2E6E" w:rsidRDefault="00AD43A1" w:rsidP="00AD43A1">
      <w:pPr>
        <w:rPr>
          <w:rFonts w:cs="Arial"/>
          <w:b/>
          <w:szCs w:val="20"/>
        </w:rPr>
      </w:pPr>
    </w:p>
    <w:p w14:paraId="633DEA31" w14:textId="77777777" w:rsidR="00AD43A1" w:rsidRPr="00AD2E6E" w:rsidRDefault="00AD43A1" w:rsidP="00AD43A1">
      <w:pPr>
        <w:rPr>
          <w:rFonts w:cs="Arial"/>
          <w:b/>
          <w:szCs w:val="20"/>
        </w:rPr>
      </w:pPr>
    </w:p>
    <w:p w14:paraId="594E3FDA" w14:textId="77777777" w:rsidR="00AD43A1" w:rsidRPr="00AD2E6E" w:rsidRDefault="00AD43A1" w:rsidP="00AD43A1">
      <w:pPr>
        <w:rPr>
          <w:rFonts w:cs="Arial"/>
          <w:b/>
          <w:szCs w:val="20"/>
        </w:rPr>
      </w:pPr>
    </w:p>
    <w:p w14:paraId="29F4772C" w14:textId="77777777" w:rsidR="00AD43A1" w:rsidRPr="00AD2E6E" w:rsidRDefault="00AD43A1" w:rsidP="00AD43A1">
      <w:pPr>
        <w:rPr>
          <w:rFonts w:cs="Arial"/>
          <w:szCs w:val="20"/>
        </w:rPr>
      </w:pPr>
      <w:r w:rsidRPr="00AD2E6E">
        <w:rPr>
          <w:rFonts w:cs="Arial"/>
          <w:b/>
          <w:szCs w:val="20"/>
        </w:rPr>
        <w:t>Business Unit Perfect Welding</w:t>
      </w:r>
    </w:p>
    <w:p w14:paraId="228C98D2" w14:textId="77777777" w:rsidR="00AD43A1" w:rsidRPr="00AD2E6E" w:rsidRDefault="00AD43A1" w:rsidP="00AD43A1">
      <w:pPr>
        <w:rPr>
          <w:rFonts w:cs="Arial"/>
          <w:szCs w:val="20"/>
        </w:rPr>
      </w:pPr>
      <w:r w:rsidRPr="00AD2E6E">
        <w:rPr>
          <w:rFonts w:cs="Arial"/>
          <w:szCs w:val="20"/>
        </w:rPr>
        <w:t xml:space="preserve">Fronius Perfect Welding è leader di innovazione per la </w:t>
      </w:r>
      <w:r w:rsidRPr="00776401">
        <w:rPr>
          <w:rFonts w:cs="Arial"/>
          <w:szCs w:val="20"/>
        </w:rPr>
        <w:t>saldatura ad arco voltaico,</w:t>
      </w:r>
      <w:r w:rsidRPr="00AD2E6E">
        <w:rPr>
          <w:rFonts w:cs="Arial"/>
          <w:szCs w:val="20"/>
        </w:rPr>
        <w:t xml:space="preserve"> nonché leader di mercato globale per la saldatura robotizzata. Quale fornitore di sistemi, il dipartimento di Fronius Welding Automation realizza inoltre soluzioni complete e personalizzate per la saldatura automatizzata, ad esempio nel settore della costruzione di container o per la placcatura nelle applicazioni offshore. Generatori per le applicazioni manuali, accessori di saldatura e una vasta gamma di servizi completano l'offerta. Con oltre 1.000 partner commerciali in tutto il mondo, Fronius Perfect Welding è a fianco dei clienti. </w:t>
      </w:r>
    </w:p>
    <w:p w14:paraId="06CF6EDC" w14:textId="77777777" w:rsidR="00AD43A1" w:rsidRPr="00AD2E6E" w:rsidRDefault="00AD43A1" w:rsidP="00AD43A1">
      <w:pPr>
        <w:rPr>
          <w:rFonts w:cs="Arial"/>
          <w:szCs w:val="20"/>
        </w:rPr>
      </w:pPr>
    </w:p>
    <w:p w14:paraId="5EDC94BC" w14:textId="77777777" w:rsidR="00AD43A1" w:rsidRPr="00AD2E6E" w:rsidRDefault="00AD43A1" w:rsidP="00AD43A1">
      <w:pPr>
        <w:rPr>
          <w:rFonts w:cs="Arial"/>
          <w:szCs w:val="20"/>
        </w:rPr>
      </w:pPr>
    </w:p>
    <w:p w14:paraId="4F42CD95" w14:textId="77777777" w:rsidR="00AD43A1" w:rsidRPr="00AD2E6E" w:rsidRDefault="00AD43A1" w:rsidP="00AD43A1">
      <w:pPr>
        <w:rPr>
          <w:rFonts w:cs="Arial"/>
          <w:b/>
          <w:szCs w:val="20"/>
        </w:rPr>
      </w:pPr>
      <w:r w:rsidRPr="00AD2E6E">
        <w:rPr>
          <w:rFonts w:cs="Arial"/>
          <w:b/>
          <w:szCs w:val="20"/>
        </w:rPr>
        <w:t>Fronius International GmbH</w:t>
      </w:r>
    </w:p>
    <w:p w14:paraId="50D5AC70" w14:textId="77777777" w:rsidR="00AD43A1" w:rsidRPr="009025CC" w:rsidRDefault="00AD43A1" w:rsidP="00AD43A1">
      <w:pPr>
        <w:rPr>
          <w:rFonts w:cs="Arial"/>
          <w:szCs w:val="20"/>
        </w:rPr>
      </w:pPr>
      <w:r>
        <w:rPr>
          <w:rFonts w:cs="Arial"/>
          <w:szCs w:val="20"/>
        </w:rPr>
        <w:fldChar w:fldCharType="begin"/>
      </w:r>
      <w:r>
        <w:rPr>
          <w:rFonts w:cs="Arial"/>
          <w:szCs w:val="20"/>
        </w:rPr>
        <w:instrText xml:space="preserve"> INCLUDETEXT  "http://company/sites/cm/pressinfo/Fronius%20International%20GmbH%20IT.docx"  \* MERGEFORMAT </w:instrText>
      </w:r>
      <w:r>
        <w:rPr>
          <w:rFonts w:cs="Arial"/>
          <w:szCs w:val="20"/>
        </w:rPr>
        <w:fldChar w:fldCharType="separate"/>
      </w:r>
      <w:r w:rsidRPr="009025CC">
        <w:rPr>
          <w:rFonts w:cs="Arial"/>
          <w:szCs w:val="20"/>
        </w:rPr>
        <w:t xml:space="preserve">Fronius International GmbH è un'azienda austriaca con sede sociale a Pettenbach e altre sedi a Wels, Thalheim, Steinhaus e Sattledt. Nel 2020 l'azienda, fondata da Günter Fronius nel 1945, festeggia 75 anni di attività. L'impresa individuale regionale è diventata un attore globale che oggi impiega oltre 5.440 dipendenti in tutto il mondo e svolge la propria attività nei settori delle tecniche di saldatura, del fotovoltaico e delle tecnologie di ricarica.  Grazie a 34 società internazionali Fronius e a partner commerciali/rappresentanti in oltre 60 Paesi, la quota di esportazione raggiunge il 93% circa. L'innovazione dei prodotti e dei servizi offerti, nonché 1264 brevetti attivi, fanno di Fronius il leader tecnologico di mercato a livello mondiale. </w:t>
      </w:r>
    </w:p>
    <w:p w14:paraId="30452053" w14:textId="77777777" w:rsidR="00AD43A1" w:rsidRPr="00AD2E6E" w:rsidRDefault="00AD43A1" w:rsidP="00AD43A1">
      <w:pPr>
        <w:rPr>
          <w:rFonts w:cs="Arial"/>
          <w:szCs w:val="20"/>
        </w:rPr>
      </w:pPr>
      <w:r>
        <w:rPr>
          <w:rFonts w:cs="Arial"/>
          <w:szCs w:val="20"/>
        </w:rPr>
        <w:fldChar w:fldCharType="end"/>
      </w:r>
    </w:p>
    <w:p w14:paraId="03F61D40" w14:textId="77777777" w:rsidR="00AD43A1" w:rsidRPr="00AD2E6E" w:rsidRDefault="00AD43A1" w:rsidP="00AD43A1">
      <w:pPr>
        <w:pStyle w:val="Textkrper-Zeileneinzug"/>
        <w:spacing w:after="0"/>
        <w:ind w:left="0" w:right="-113"/>
        <w:rPr>
          <w:rFonts w:cs="Arial"/>
          <w:iCs/>
          <w:szCs w:val="20"/>
          <w:lang w:val="it-IT"/>
        </w:rPr>
      </w:pPr>
    </w:p>
    <w:p w14:paraId="13CCD11B" w14:textId="77777777" w:rsidR="00AD43A1" w:rsidRPr="00AD2E6E" w:rsidRDefault="00AD43A1" w:rsidP="00AD43A1">
      <w:pPr>
        <w:pStyle w:val="Textkrper-Zeileneinzug"/>
        <w:spacing w:after="0"/>
        <w:ind w:left="0" w:right="-113"/>
        <w:rPr>
          <w:rFonts w:cs="Arial"/>
          <w:iCs/>
          <w:szCs w:val="20"/>
          <w:lang w:val="it-IT"/>
        </w:rPr>
      </w:pPr>
    </w:p>
    <w:p w14:paraId="337EBCC5" w14:textId="77777777" w:rsidR="00AD43A1" w:rsidRPr="00AD2E6E" w:rsidRDefault="00AD43A1" w:rsidP="00AD43A1">
      <w:pPr>
        <w:rPr>
          <w:rFonts w:cs="Arial"/>
          <w:iCs/>
          <w:szCs w:val="20"/>
        </w:rPr>
      </w:pPr>
      <w:r w:rsidRPr="00AD2E6E">
        <w:rPr>
          <w:rFonts w:cs="Arial"/>
          <w:b/>
          <w:iCs/>
          <w:szCs w:val="20"/>
        </w:rPr>
        <w:t>Per ulteriori informazioni rivolgersi al:</w:t>
      </w:r>
      <w:r w:rsidRPr="00AD2E6E">
        <w:rPr>
          <w:rFonts w:cs="Arial"/>
          <w:b/>
          <w:iCs/>
          <w:szCs w:val="20"/>
        </w:rPr>
        <w:br/>
      </w:r>
      <w:r w:rsidRPr="00AD2E6E">
        <w:rPr>
          <w:rFonts w:cs="Arial"/>
          <w:iCs/>
          <w:szCs w:val="20"/>
        </w:rPr>
        <w:t xml:space="preserve">ARROWELD Italia S.P.A., </w:t>
      </w:r>
      <w:r w:rsidRPr="00AD2E6E">
        <w:rPr>
          <w:rFonts w:cs="Arial"/>
          <w:szCs w:val="20"/>
        </w:rPr>
        <w:t xml:space="preserve">Sig. </w:t>
      </w:r>
      <w:r w:rsidRPr="00AD2E6E">
        <w:rPr>
          <w:rStyle w:val="Fett"/>
          <w:rFonts w:cs="Arial"/>
          <w:iCs/>
          <w:szCs w:val="20"/>
        </w:rPr>
        <w:t>Giambattista Borriero</w:t>
      </w:r>
      <w:r w:rsidRPr="00AD2E6E">
        <w:rPr>
          <w:rFonts w:cs="Arial"/>
          <w:b/>
          <w:iCs/>
          <w:szCs w:val="20"/>
        </w:rPr>
        <w:t>,</w:t>
      </w:r>
      <w:r w:rsidRPr="00AD2E6E">
        <w:rPr>
          <w:rFonts w:cs="Arial"/>
          <w:iCs/>
          <w:szCs w:val="20"/>
        </w:rPr>
        <w:t xml:space="preserve"> </w:t>
      </w:r>
      <w:r w:rsidRPr="00AD2E6E">
        <w:rPr>
          <w:rFonts w:cs="Arial"/>
          <w:iCs/>
          <w:szCs w:val="20"/>
        </w:rPr>
        <w:br/>
        <w:t xml:space="preserve">Via Monte Pasubio 137, I-36010 ZANE (VI) </w:t>
      </w:r>
    </w:p>
    <w:p w14:paraId="201CA1BE" w14:textId="77777777" w:rsidR="00AD43A1" w:rsidRPr="00AD2E6E" w:rsidRDefault="00AD43A1" w:rsidP="00AD43A1">
      <w:pPr>
        <w:pStyle w:val="Textkrper-Zeileneinzug"/>
        <w:spacing w:after="0"/>
        <w:ind w:left="0" w:right="-113"/>
        <w:rPr>
          <w:rFonts w:cs="Arial"/>
          <w:iCs/>
          <w:szCs w:val="20"/>
          <w:lang w:val="it-IT"/>
        </w:rPr>
      </w:pPr>
      <w:r w:rsidRPr="00AD2E6E">
        <w:rPr>
          <w:rFonts w:cs="Arial"/>
          <w:iCs/>
          <w:szCs w:val="20"/>
          <w:lang w:val="it-IT"/>
        </w:rPr>
        <w:t>Tel. 0039/0445804444, Fax: 0039/0445804400</w:t>
      </w:r>
      <w:r w:rsidRPr="00AD2E6E">
        <w:rPr>
          <w:rFonts w:cs="Arial"/>
          <w:iCs/>
          <w:szCs w:val="20"/>
          <w:lang w:val="it-IT"/>
        </w:rPr>
        <w:br/>
        <w:t xml:space="preserve">E-Mail: </w:t>
      </w:r>
      <w:hyperlink r:id="rId11" w:history="1">
        <w:r w:rsidRPr="00C75E8C">
          <w:rPr>
            <w:rStyle w:val="Hyperlink"/>
            <w:rFonts w:cs="Arial"/>
            <w:iCs/>
            <w:szCs w:val="20"/>
            <w:lang w:val="it-IT"/>
          </w:rPr>
          <w:t>giambattista.borriero@arroweld.com</w:t>
        </w:r>
      </w:hyperlink>
    </w:p>
    <w:p w14:paraId="0575B724" w14:textId="77777777" w:rsidR="00AD43A1" w:rsidRPr="00AD2E6E" w:rsidRDefault="00AD43A1" w:rsidP="00AD43A1">
      <w:pPr>
        <w:pStyle w:val="Textkrper2"/>
        <w:spacing w:after="0" w:line="240" w:lineRule="auto"/>
        <w:ind w:right="29"/>
        <w:rPr>
          <w:rFonts w:cs="Arial"/>
          <w:szCs w:val="20"/>
        </w:rPr>
      </w:pPr>
    </w:p>
    <w:p w14:paraId="0FFF8DA3" w14:textId="77777777" w:rsidR="00AD43A1" w:rsidRPr="00AD2E6E" w:rsidRDefault="00AD43A1" w:rsidP="00AD43A1">
      <w:pPr>
        <w:pStyle w:val="Textkrper2"/>
        <w:spacing w:after="0" w:line="240" w:lineRule="auto"/>
        <w:ind w:right="29"/>
        <w:rPr>
          <w:rFonts w:cs="Arial"/>
          <w:szCs w:val="20"/>
        </w:rPr>
      </w:pPr>
    </w:p>
    <w:p w14:paraId="59E96A79" w14:textId="77777777" w:rsidR="00AD43A1" w:rsidRPr="00AD2E6E" w:rsidRDefault="00AD43A1" w:rsidP="00AD43A1">
      <w:pPr>
        <w:pStyle w:val="Textkrper2"/>
        <w:spacing w:after="0" w:line="240" w:lineRule="auto"/>
        <w:ind w:right="29"/>
        <w:rPr>
          <w:rFonts w:cs="Arial"/>
          <w:b/>
          <w:szCs w:val="20"/>
        </w:rPr>
      </w:pPr>
      <w:r w:rsidRPr="00AD2E6E">
        <w:rPr>
          <w:rFonts w:cs="Arial"/>
          <w:b/>
          <w:szCs w:val="20"/>
        </w:rPr>
        <w:t>Inviare copia della documentazione alla nostra agenzia:</w:t>
      </w:r>
    </w:p>
    <w:p w14:paraId="6AA69000" w14:textId="77777777" w:rsidR="00AD43A1" w:rsidRPr="00AD2E6E" w:rsidRDefault="00AD43A1" w:rsidP="00AD43A1">
      <w:pPr>
        <w:pStyle w:val="Textkrper2"/>
        <w:spacing w:after="0" w:line="240" w:lineRule="auto"/>
        <w:ind w:right="29"/>
        <w:rPr>
          <w:rFonts w:cs="Arial"/>
          <w:szCs w:val="20"/>
          <w:lang w:val="de-DE"/>
        </w:rPr>
      </w:pPr>
      <w:r w:rsidRPr="00AD2E6E">
        <w:rPr>
          <w:rFonts w:cs="Arial"/>
          <w:szCs w:val="20"/>
          <w:lang w:val="de-DE"/>
        </w:rPr>
        <w:t>a1kommunikation Schweizer GmbH, c.a. Kirsten Ludwig,</w:t>
      </w:r>
    </w:p>
    <w:p w14:paraId="12EF4D5C" w14:textId="77777777" w:rsidR="00AD43A1" w:rsidRPr="00AD2E6E" w:rsidRDefault="00AD43A1" w:rsidP="00AD43A1">
      <w:pPr>
        <w:pStyle w:val="Textkrper2"/>
        <w:spacing w:after="0" w:line="240" w:lineRule="auto"/>
        <w:ind w:right="29"/>
        <w:rPr>
          <w:rFonts w:cs="Arial"/>
          <w:szCs w:val="20"/>
          <w:lang w:val="de-DE"/>
        </w:rPr>
      </w:pPr>
      <w:r w:rsidRPr="00AD2E6E">
        <w:rPr>
          <w:rFonts w:cs="Arial"/>
          <w:szCs w:val="20"/>
          <w:lang w:val="de-DE"/>
        </w:rPr>
        <w:t>Oberdorfstraße 31 A, D – 70794 Filderstadt,</w:t>
      </w:r>
    </w:p>
    <w:p w14:paraId="0177717B" w14:textId="77777777" w:rsidR="00AD43A1" w:rsidRPr="00C75E8C" w:rsidRDefault="00AD43A1" w:rsidP="00AD43A1">
      <w:pPr>
        <w:rPr>
          <w:rFonts w:cs="Arial"/>
          <w:szCs w:val="20"/>
          <w:lang w:val="de-DE"/>
        </w:rPr>
      </w:pPr>
      <w:r w:rsidRPr="00AD2E6E">
        <w:rPr>
          <w:rFonts w:cs="Arial"/>
          <w:szCs w:val="20"/>
          <w:lang w:val="de-DE"/>
        </w:rPr>
        <w:t xml:space="preserve">tel.: +49 (0)711 9454161-20, e-mail: </w:t>
      </w:r>
      <w:hyperlink r:id="rId12" w:history="1">
        <w:r w:rsidRPr="00AD2E6E">
          <w:rPr>
            <w:rStyle w:val="Hyperlink"/>
            <w:rFonts w:cs="Arial"/>
            <w:szCs w:val="20"/>
            <w:lang w:val="de-DE"/>
          </w:rPr>
          <w:t>Kirsten.Ludwig@a1kommunikation.de</w:t>
        </w:r>
      </w:hyperlink>
    </w:p>
    <w:p w14:paraId="5E4931DB" w14:textId="77777777" w:rsidR="00AD43A1" w:rsidRPr="00C75E8C" w:rsidRDefault="00AD43A1" w:rsidP="00AD43A1">
      <w:pPr>
        <w:rPr>
          <w:rFonts w:cs="Arial"/>
          <w:szCs w:val="20"/>
          <w:lang w:val="de-DE"/>
        </w:rPr>
      </w:pPr>
    </w:p>
    <w:p w14:paraId="390A84EA" w14:textId="77777777" w:rsidR="00AD43A1" w:rsidRPr="00C75E8C" w:rsidRDefault="00AD43A1" w:rsidP="00AD43A1">
      <w:pPr>
        <w:rPr>
          <w:rFonts w:cs="Arial"/>
          <w:szCs w:val="20"/>
          <w:lang w:val="de-DE"/>
        </w:rPr>
      </w:pPr>
    </w:p>
    <w:p w14:paraId="6399C897" w14:textId="77777777" w:rsidR="00AD43A1" w:rsidRPr="00C75E8C" w:rsidRDefault="00AD43A1" w:rsidP="00AD43A1">
      <w:pPr>
        <w:rPr>
          <w:rFonts w:cs="Arial"/>
          <w:vanish/>
          <w:szCs w:val="20"/>
          <w:lang w:val="de-DE"/>
        </w:rPr>
      </w:pPr>
      <w:r w:rsidRPr="00C75E8C">
        <w:rPr>
          <w:rFonts w:cs="Arial"/>
          <w:szCs w:val="20"/>
          <w:lang w:val="de-DE"/>
        </w:rPr>
        <w:t>Per altri interessati articoli, visitate il nostro blog all'indirizzo blog.perfectwelding.fronius.com e seguiteci su Facebook (froniuswelding), Twitter (froniusintweld), LinkedIn (perfect-welding), Instagram (froniuswelding) e YouTube (froniuswelding)!</w:t>
      </w:r>
      <w:r w:rsidRPr="00C75E8C">
        <w:rPr>
          <w:rFonts w:cs="Arial"/>
          <w:vanish/>
          <w:szCs w:val="20"/>
          <w:lang w:val="de-DE"/>
        </w:rPr>
        <w:t>Fronius International GmbH</w:t>
      </w:r>
    </w:p>
    <w:p w14:paraId="1DB142EB" w14:textId="77777777" w:rsidR="00AD43A1" w:rsidRPr="00C75E8C" w:rsidRDefault="00AD43A1" w:rsidP="00AD43A1">
      <w:pPr>
        <w:rPr>
          <w:rFonts w:cs="Arial"/>
          <w:vanish/>
          <w:szCs w:val="20"/>
          <w:lang w:val="de-DE"/>
        </w:rPr>
      </w:pPr>
    </w:p>
    <w:p w14:paraId="3460E0BA" w14:textId="77777777" w:rsidR="00AD43A1" w:rsidRPr="00C75E8C" w:rsidRDefault="00AD43A1" w:rsidP="00AD43A1">
      <w:pPr>
        <w:rPr>
          <w:rFonts w:cs="Arial"/>
          <w:i/>
          <w:vanish/>
          <w:szCs w:val="20"/>
          <w:lang w:val="de-DE"/>
        </w:rPr>
      </w:pPr>
      <w:r w:rsidRPr="00C75E8C">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039A119F" w14:textId="77777777" w:rsidR="00AD43A1" w:rsidRPr="00C75E8C" w:rsidRDefault="00AD43A1" w:rsidP="00AD43A1">
      <w:pPr>
        <w:rPr>
          <w:rFonts w:cs="Arial"/>
          <w:i/>
          <w:vanish/>
          <w:szCs w:val="20"/>
          <w:lang w:val="de-DE"/>
        </w:rPr>
      </w:pPr>
    </w:p>
    <w:p w14:paraId="48A2B044" w14:textId="77777777" w:rsidR="00AD43A1" w:rsidRPr="00C75E8C" w:rsidRDefault="00AD43A1" w:rsidP="00AD43A1">
      <w:pPr>
        <w:rPr>
          <w:rFonts w:cs="Arial"/>
          <w:vanish/>
          <w:szCs w:val="20"/>
          <w:lang w:val="de-DE"/>
        </w:rPr>
      </w:pPr>
    </w:p>
    <w:p w14:paraId="245100B0" w14:textId="77777777" w:rsidR="00AD43A1" w:rsidRPr="00C75E8C" w:rsidRDefault="00AD43A1" w:rsidP="00AD43A1">
      <w:pPr>
        <w:rPr>
          <w:rFonts w:cs="Arial"/>
          <w:vanish/>
          <w:szCs w:val="20"/>
          <w:lang w:val="de-DE"/>
        </w:rPr>
      </w:pPr>
    </w:p>
    <w:p w14:paraId="52942D90" w14:textId="77777777" w:rsidR="00AD43A1" w:rsidRPr="00C75E8C" w:rsidRDefault="00AD43A1" w:rsidP="00AD43A1">
      <w:pPr>
        <w:rPr>
          <w:rFonts w:cs="Arial"/>
          <w:vanish/>
          <w:szCs w:val="20"/>
          <w:lang w:val="de-DE"/>
        </w:rPr>
      </w:pPr>
      <w:r w:rsidRPr="00C75E8C">
        <w:rPr>
          <w:rFonts w:cs="Arial"/>
          <w:vanish/>
          <w:szCs w:val="20"/>
          <w:lang w:val="de-DE"/>
        </w:rPr>
        <w:t>Diese Presseinformation sowie die Bilder stehen für Sie zum Download im Internet zur Verfügung:</w:t>
      </w:r>
    </w:p>
    <w:p w14:paraId="19A4CE0C" w14:textId="77777777" w:rsidR="00AD43A1" w:rsidRPr="00C75E8C" w:rsidRDefault="00322BE3" w:rsidP="00AD43A1">
      <w:pPr>
        <w:rPr>
          <w:rFonts w:cs="Arial"/>
          <w:vanish/>
          <w:szCs w:val="20"/>
          <w:lang w:val="de-DE"/>
        </w:rPr>
      </w:pPr>
      <w:hyperlink r:id="rId13" w:history="1">
        <w:r w:rsidR="00AD43A1" w:rsidRPr="00C75E8C">
          <w:rPr>
            <w:rFonts w:cs="Arial"/>
            <w:vanish/>
            <w:color w:val="0000FF"/>
            <w:szCs w:val="20"/>
            <w:u w:val="single"/>
            <w:lang w:val="de-DE"/>
          </w:rPr>
          <w:t>www.fronius.com/de/schweisstechnik/infocenter/presse</w:t>
        </w:r>
      </w:hyperlink>
    </w:p>
    <w:p w14:paraId="628168F1" w14:textId="77777777" w:rsidR="00AD43A1" w:rsidRPr="00C75E8C" w:rsidRDefault="00AD43A1" w:rsidP="00AD43A1">
      <w:pPr>
        <w:rPr>
          <w:rFonts w:cs="Arial"/>
          <w:vanish/>
          <w:szCs w:val="20"/>
          <w:lang w:val="de-DE"/>
        </w:rPr>
      </w:pPr>
    </w:p>
    <w:p w14:paraId="19A3C370" w14:textId="77777777" w:rsidR="00AD43A1" w:rsidRPr="00C75E8C" w:rsidRDefault="00AD43A1" w:rsidP="00AD43A1">
      <w:pPr>
        <w:rPr>
          <w:rFonts w:cs="Arial"/>
          <w:vanish/>
          <w:szCs w:val="20"/>
          <w:lang w:val="de-DE"/>
        </w:rPr>
      </w:pPr>
    </w:p>
    <w:p w14:paraId="3A8D6A04" w14:textId="77777777" w:rsidR="00AD43A1" w:rsidRPr="00C75E8C" w:rsidRDefault="00AD43A1" w:rsidP="00AD43A1">
      <w:pPr>
        <w:rPr>
          <w:rFonts w:cs="Arial"/>
          <w:szCs w:val="20"/>
          <w:lang w:val="de-DE"/>
        </w:rPr>
      </w:pPr>
    </w:p>
    <w:p w14:paraId="040EF751" w14:textId="77777777" w:rsidR="009D3B05" w:rsidRPr="00C75E8C" w:rsidRDefault="009D3B05" w:rsidP="00AD43A1">
      <w:pPr>
        <w:rPr>
          <w:rFonts w:cs="Arial"/>
          <w:szCs w:val="20"/>
          <w:lang w:val="de-DE"/>
        </w:rPr>
      </w:pPr>
    </w:p>
    <w:sectPr w:rsidR="009D3B05" w:rsidRPr="00C75E8C"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4D66B2">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4D66B2">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2BE3"/>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6B2"/>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E400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43A1"/>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75E8C"/>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it-IT"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it-IT"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it-IT"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it-IT"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it-IT"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AD43A1"/>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AD43A1"/>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ronius.com/de/schweisstechnik/infocenter/presse" TargetMode="Externa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20"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iambattista.borriero@arroweld.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customXml" Target="../customXml/item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C-100239</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262</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M-155934</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22</Value>
    </Country>
    <fro_spid xmlns="dc0c2c3d-e9fc-4a0d-820b-87ab82e65f20">13485;SE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653C093E-434A-49F3-AEDB-4D3CBE2ABEBB}">
  <ds:schemaRefs>
    <ds:schemaRef ds:uri="http://schemas.openxmlformats.org/officeDocument/2006/bibliography"/>
  </ds:schemaRefs>
</ds:datastoreItem>
</file>

<file path=customXml/itemProps2.xml><?xml version="1.0" encoding="utf-8"?>
<ds:datastoreItem xmlns:ds="http://schemas.openxmlformats.org/officeDocument/2006/customXml" ds:itemID="{E2514595-B7D7-4F5D-BD2C-62ABEA9A00D6}"/>
</file>

<file path=customXml/itemProps3.xml><?xml version="1.0" encoding="utf-8"?>
<ds:datastoreItem xmlns:ds="http://schemas.openxmlformats.org/officeDocument/2006/customXml" ds:itemID="{62657976-12D5-460B-8374-DB65907FD9ED}"/>
</file>

<file path=customXml/itemProps4.xml><?xml version="1.0" encoding="utf-8"?>
<ds:datastoreItem xmlns:ds="http://schemas.openxmlformats.org/officeDocument/2006/customXml" ds:itemID="{22432925-FB29-4206-9759-55145B7AC763}"/>
</file>

<file path=customXml/itemProps5.xml><?xml version="1.0" encoding="utf-8"?>
<ds:datastoreItem xmlns:ds="http://schemas.openxmlformats.org/officeDocument/2006/customXml" ds:itemID="{B787898B-0203-425D-88FE-0F5407C80B02}"/>
</file>

<file path=customXml/itemProps6.xml><?xml version="1.0" encoding="utf-8"?>
<ds:datastoreItem xmlns:ds="http://schemas.openxmlformats.org/officeDocument/2006/customXml" ds:itemID="{32AB1792-EAE3-46CF-B908-D3896CB5D921}"/>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725</Words>
  <Characters>5862</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6574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PW_PR_EWA_Vicepresident_Scherleitner_IT</dc:title>
  <dc:subject/>
  <dc:creator>Demirok Fidan</dc:creator>
  <cp:keywords/>
  <cp:lastModifiedBy>Ludwig Kirsten</cp:lastModifiedBy>
  <cp:revision>11</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8,113;84063e84-3b90-4264-9d91-20c80f9713f8,113;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262;##IT|ab4b68f7-1700-40a2-af1b-15691cfd4f91</vt:lpwstr>
  </property>
  <property fmtid="{D5CDD505-2E9C-101B-9397-08002B2CF9AE}" pid="13" name="FroConDoc_language">
    <vt:lpwstr>1;#DE|676160ea-61f7-4cef-8b4c-1724dec2206e</vt:lpwstr>
  </property>
</Properties>
</file>